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2F81" w14:textId="77777777" w:rsidR="00334771" w:rsidRPr="00334771" w:rsidRDefault="00334771" w:rsidP="007347CC">
      <w:pPr>
        <w:pStyle w:val="Heading1"/>
      </w:pPr>
      <w:bookmarkStart w:id="0" w:name="_Toc25149876"/>
      <w:r>
        <w:t>8</w:t>
      </w:r>
      <w:r w:rsidR="007347CC">
        <w:t>.</w:t>
      </w:r>
      <w:r>
        <w:tab/>
      </w:r>
      <w:r w:rsidRPr="00334771">
        <w:t>R</w:t>
      </w:r>
      <w:r>
        <w:t>ole</w:t>
      </w:r>
      <w:r w:rsidRPr="00334771">
        <w:t xml:space="preserve"> </w:t>
      </w:r>
      <w:r>
        <w:t>of the</w:t>
      </w:r>
      <w:r w:rsidRPr="00334771">
        <w:t xml:space="preserve"> S</w:t>
      </w:r>
      <w:r>
        <w:t>crutiny</w:t>
      </w:r>
      <w:r w:rsidRPr="00334771">
        <w:t xml:space="preserve"> C</w:t>
      </w:r>
      <w:r>
        <w:t>ommittee</w:t>
      </w:r>
      <w:bookmarkEnd w:id="0"/>
    </w:p>
    <w:p w14:paraId="11F02F82" w14:textId="77777777" w:rsidR="00334771" w:rsidRDefault="00334771" w:rsidP="00334771">
      <w:pPr>
        <w:ind w:left="567"/>
        <w:rPr>
          <w:color w:val="auto"/>
          <w:lang w:eastAsia="en-US"/>
        </w:rPr>
      </w:pPr>
    </w:p>
    <w:p w14:paraId="11F02F83" w14:textId="77777777" w:rsidR="00DC559D" w:rsidRDefault="00DC559D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color w:val="auto"/>
          <w:lang w:eastAsia="en-US"/>
        </w:rPr>
        <w:fldChar w:fldCharType="begin"/>
      </w:r>
      <w:r>
        <w:rPr>
          <w:color w:val="auto"/>
          <w:lang w:eastAsia="en-US"/>
        </w:rPr>
        <w:instrText xml:space="preserve"> TOC \o "2-2" \n \h \z \u </w:instrText>
      </w:r>
      <w:r>
        <w:rPr>
          <w:color w:val="auto"/>
          <w:lang w:eastAsia="en-US"/>
        </w:rPr>
        <w:fldChar w:fldCharType="separate"/>
      </w:r>
      <w:hyperlink w:anchor="_Toc25150086" w:history="1">
        <w:r w:rsidRPr="0060216A">
          <w:rPr>
            <w:rStyle w:val="Hyperlink"/>
          </w:rPr>
          <w:t>8.1</w:t>
        </w:r>
        <w:r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Pr="0060216A">
          <w:rPr>
            <w:rStyle w:val="Hyperlink"/>
          </w:rPr>
          <w:t>Areas of work of the Scrutiny Committee</w:t>
        </w:r>
      </w:hyperlink>
    </w:p>
    <w:p w14:paraId="11F02F84" w14:textId="77777777" w:rsidR="00DC559D" w:rsidRDefault="00A84B5F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25150087" w:history="1">
        <w:r w:rsidR="00DC559D" w:rsidRPr="0060216A">
          <w:rPr>
            <w:rStyle w:val="Hyperlink"/>
          </w:rPr>
          <w:t>8.2</w:t>
        </w:r>
        <w:r w:rsidR="00DC559D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DC559D" w:rsidRPr="0060216A">
          <w:rPr>
            <w:rStyle w:val="Hyperlink"/>
          </w:rPr>
          <w:t>What powers does the Scrutiny Committee have?</w:t>
        </w:r>
      </w:hyperlink>
    </w:p>
    <w:p w14:paraId="11F02F85" w14:textId="77777777" w:rsidR="00DC559D" w:rsidRDefault="00A84B5F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25150088" w:history="1">
        <w:r w:rsidR="00DC559D" w:rsidRPr="0060216A">
          <w:rPr>
            <w:rStyle w:val="Hyperlink"/>
          </w:rPr>
          <w:t>8.3</w:t>
        </w:r>
        <w:r w:rsidR="00DC559D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DC559D" w:rsidRPr="0060216A">
          <w:rPr>
            <w:rStyle w:val="Hyperlink"/>
          </w:rPr>
          <w:t>Roles of the Scrutiny Committee</w:t>
        </w:r>
      </w:hyperlink>
    </w:p>
    <w:p w14:paraId="11F02F86" w14:textId="77777777" w:rsidR="00DC559D" w:rsidRPr="00334771" w:rsidRDefault="00DC559D" w:rsidP="00DC559D">
      <w:pPr>
        <w:ind w:left="567"/>
        <w:rPr>
          <w:color w:val="auto"/>
          <w:lang w:eastAsia="en-US"/>
        </w:rPr>
      </w:pPr>
      <w:r>
        <w:rPr>
          <w:color w:val="auto"/>
          <w:lang w:eastAsia="en-US"/>
        </w:rPr>
        <w:fldChar w:fldCharType="end"/>
      </w:r>
    </w:p>
    <w:p w14:paraId="11F02F87" w14:textId="77777777" w:rsidR="00334771" w:rsidRPr="006065A2" w:rsidRDefault="00334771" w:rsidP="006065A2">
      <w:pPr>
        <w:pStyle w:val="Heading2"/>
      </w:pPr>
      <w:bookmarkStart w:id="1" w:name="_Toc529963816"/>
      <w:bookmarkStart w:id="2" w:name="_Toc24128195"/>
      <w:bookmarkStart w:id="3" w:name="_Toc25149877"/>
      <w:bookmarkStart w:id="4" w:name="_Toc25150046"/>
      <w:bookmarkStart w:id="5" w:name="_Toc25150068"/>
      <w:bookmarkStart w:id="6" w:name="_Toc25150086"/>
      <w:r w:rsidRPr="00334771">
        <w:t>Areas of work of the Scrutiny Committee</w:t>
      </w:r>
      <w:bookmarkEnd w:id="1"/>
      <w:bookmarkEnd w:id="2"/>
      <w:bookmarkEnd w:id="3"/>
      <w:bookmarkEnd w:id="4"/>
      <w:bookmarkEnd w:id="5"/>
      <w:bookmarkEnd w:id="6"/>
    </w:p>
    <w:p w14:paraId="11F02F88" w14:textId="77777777" w:rsidR="00334771" w:rsidRPr="00AD6655" w:rsidRDefault="00334771" w:rsidP="00AD6655">
      <w:pPr>
        <w:pStyle w:val="dNormParatext"/>
      </w:pPr>
      <w:r w:rsidRPr="00AD6655">
        <w:t>Council has appointed one Scrutiny Committee</w:t>
      </w:r>
    </w:p>
    <w:p w14:paraId="11F02F89" w14:textId="77777777" w:rsidR="00334771" w:rsidRPr="00334771" w:rsidRDefault="00334771" w:rsidP="006065A2">
      <w:pPr>
        <w:pStyle w:val="Heading2"/>
      </w:pPr>
      <w:bookmarkStart w:id="7" w:name="_Toc529963817"/>
      <w:bookmarkStart w:id="8" w:name="_Toc24128196"/>
      <w:bookmarkStart w:id="9" w:name="_Toc25149878"/>
      <w:bookmarkStart w:id="10" w:name="_Toc25150047"/>
      <w:bookmarkStart w:id="11" w:name="_Toc25150069"/>
      <w:bookmarkStart w:id="12" w:name="_Toc25150087"/>
      <w:r w:rsidRPr="00334771">
        <w:t>What powers does the Scrutiny Committee have?</w:t>
      </w:r>
      <w:bookmarkEnd w:id="7"/>
      <w:bookmarkEnd w:id="8"/>
      <w:bookmarkEnd w:id="9"/>
      <w:bookmarkEnd w:id="10"/>
      <w:bookmarkEnd w:id="11"/>
      <w:bookmarkEnd w:id="12"/>
    </w:p>
    <w:p w14:paraId="11F02F8A" w14:textId="77777777" w:rsidR="00334771" w:rsidRPr="00AD6655" w:rsidRDefault="00334771" w:rsidP="00AD6655">
      <w:pPr>
        <w:pStyle w:val="dNormParatext"/>
      </w:pPr>
      <w:r w:rsidRPr="00AD6655">
        <w:t>The Scrutiny Committee can:</w:t>
      </w:r>
    </w:p>
    <w:p w14:paraId="11F02F8B" w14:textId="77777777" w:rsidR="00334771" w:rsidRPr="00CC78D6" w:rsidRDefault="00334771" w:rsidP="00AD6655">
      <w:pPr>
        <w:pStyle w:val="dBulletpoints"/>
      </w:pPr>
      <w:r w:rsidRPr="00CC78D6">
        <w:t>Send reports and recommendations to the Cabinet or Council on anything the Council is responsible for or anything that affects the city or its people</w:t>
      </w:r>
    </w:p>
    <w:p w14:paraId="11F02F8C" w14:textId="77777777" w:rsidR="00334771" w:rsidRPr="00AD6655" w:rsidRDefault="00334771" w:rsidP="00AD6655">
      <w:pPr>
        <w:pStyle w:val="dBulletpoints"/>
      </w:pPr>
      <w:r w:rsidRPr="00AD6655">
        <w:t>Consider decisions that have been called in and ask for them to be looked at again (</w:t>
      </w:r>
      <w:r w:rsidR="0073584F" w:rsidRPr="00AD6655">
        <w:t>Part</w:t>
      </w:r>
      <w:r w:rsidRPr="00AD6655">
        <w:t xml:space="preserve"> 17.1)</w:t>
      </w:r>
    </w:p>
    <w:p w14:paraId="11F02F8D" w14:textId="77777777" w:rsidR="00334771" w:rsidRPr="00CC78D6" w:rsidRDefault="00334771" w:rsidP="00AD6655">
      <w:pPr>
        <w:pStyle w:val="dBulletpoints"/>
      </w:pPr>
      <w:r w:rsidRPr="00CC78D6">
        <w:t>Monitor the Forward Plan and call for reports on items that are coming up</w:t>
      </w:r>
    </w:p>
    <w:p w14:paraId="11F02F8E" w14:textId="77777777" w:rsidR="00334771" w:rsidRPr="00CC78D6" w:rsidRDefault="00334771" w:rsidP="00AD6655">
      <w:pPr>
        <w:pStyle w:val="dBulletpoints"/>
      </w:pPr>
      <w:r w:rsidRPr="00CC78D6">
        <w:t>Require senior officers (</w:t>
      </w:r>
      <w:r w:rsidR="0073584F" w:rsidRPr="00CC78D6">
        <w:t>Part</w:t>
      </w:r>
      <w:r w:rsidRPr="00CC78D6">
        <w:t xml:space="preserve"> 9.1), and Cabinet members to attend meetings and answer questions (</w:t>
      </w:r>
      <w:r w:rsidR="0073584F" w:rsidRPr="00CC78D6">
        <w:t>Part</w:t>
      </w:r>
      <w:r w:rsidRPr="00CC78D6">
        <w:t xml:space="preserve"> 13)</w:t>
      </w:r>
    </w:p>
    <w:p w14:paraId="11F02F8F" w14:textId="77777777" w:rsidR="00334771" w:rsidRPr="00CC78D6" w:rsidRDefault="00334771" w:rsidP="00AD6655">
      <w:pPr>
        <w:pStyle w:val="dBulletpoints"/>
      </w:pPr>
      <w:r w:rsidRPr="00CC78D6">
        <w:t>Hold public inquiries</w:t>
      </w:r>
    </w:p>
    <w:p w14:paraId="11F02F90" w14:textId="77777777" w:rsidR="00334771" w:rsidRPr="00CC78D6" w:rsidRDefault="00334771" w:rsidP="00AD6655">
      <w:pPr>
        <w:pStyle w:val="dBulletpoints"/>
      </w:pPr>
      <w:r w:rsidRPr="00CC78D6">
        <w:t>Invite people to meetings and gather evidence from them</w:t>
      </w:r>
    </w:p>
    <w:p w14:paraId="11F02F91" w14:textId="77777777" w:rsidR="00334771" w:rsidRPr="00BC618E" w:rsidRDefault="00334771" w:rsidP="00BC618E">
      <w:pPr>
        <w:pStyle w:val="dBulletpoints"/>
      </w:pPr>
      <w:r w:rsidRPr="00CC78D6">
        <w:t>Establish standing and ad hoc panels and review groups to do work and make recommendations</w:t>
      </w:r>
      <w:r w:rsidR="00A656B6">
        <w:t xml:space="preserve">. </w:t>
      </w:r>
      <w:r w:rsidR="00A656B6" w:rsidRPr="00BC618E">
        <w:t xml:space="preserve">The membership of panels and review groups will be set by the Scrutiny Committee and can be drawn from all non-executive members but the chair </w:t>
      </w:r>
      <w:r w:rsidR="00435836">
        <w:t xml:space="preserve">will be accountable to </w:t>
      </w:r>
      <w:r w:rsidR="00A656B6" w:rsidRPr="00BC618E">
        <w:t>the Scrutiny Committee.</w:t>
      </w:r>
    </w:p>
    <w:p w14:paraId="11F02F92" w14:textId="77777777" w:rsidR="00334771" w:rsidRPr="00334771" w:rsidRDefault="00334771" w:rsidP="006065A2">
      <w:pPr>
        <w:pStyle w:val="Heading2"/>
      </w:pPr>
      <w:bookmarkStart w:id="13" w:name="_Toc529963818"/>
      <w:bookmarkStart w:id="14" w:name="_Toc24128197"/>
      <w:bookmarkStart w:id="15" w:name="_Toc25149879"/>
      <w:bookmarkStart w:id="16" w:name="_Toc25150048"/>
      <w:bookmarkStart w:id="17" w:name="_Toc25150070"/>
      <w:bookmarkStart w:id="18" w:name="_Toc25150088"/>
      <w:r w:rsidRPr="00334771">
        <w:t>Roles of the Scrutiny Committee</w:t>
      </w:r>
      <w:bookmarkEnd w:id="13"/>
      <w:bookmarkEnd w:id="14"/>
      <w:bookmarkEnd w:id="15"/>
      <w:bookmarkEnd w:id="16"/>
      <w:bookmarkEnd w:id="17"/>
      <w:bookmarkEnd w:id="18"/>
    </w:p>
    <w:p w14:paraId="11F02F93" w14:textId="77777777" w:rsidR="00334771" w:rsidRPr="00334771" w:rsidRDefault="00334771" w:rsidP="00AD6655">
      <w:pPr>
        <w:pStyle w:val="Heading3"/>
      </w:pPr>
      <w:r w:rsidRPr="00334771">
        <w:t>Developing and reviewing policy</w:t>
      </w:r>
    </w:p>
    <w:p w14:paraId="11F02F94" w14:textId="77777777" w:rsidR="00334771" w:rsidRPr="00334771" w:rsidRDefault="00334771" w:rsidP="00AD6655">
      <w:pPr>
        <w:pStyle w:val="dLetterListPara"/>
      </w:pPr>
      <w:r w:rsidRPr="00334771">
        <w:t>The Scrutiny Committee can:</w:t>
      </w:r>
    </w:p>
    <w:p w14:paraId="11F02F95" w14:textId="77777777" w:rsidR="00334771" w:rsidRPr="00334771" w:rsidRDefault="00334771" w:rsidP="00AD6655">
      <w:pPr>
        <w:pStyle w:val="dBulletpoints"/>
      </w:pPr>
      <w:r w:rsidRPr="00334771">
        <w:t>Help Council and the Cabinet to develop policy by studying issues in detail</w:t>
      </w:r>
    </w:p>
    <w:p w14:paraId="11F02F96" w14:textId="77777777" w:rsidR="00334771" w:rsidRPr="00334771" w:rsidRDefault="00334771" w:rsidP="00AD6655">
      <w:pPr>
        <w:pStyle w:val="dBulletpoints"/>
      </w:pPr>
      <w:r w:rsidRPr="00334771">
        <w:t>Carry out research and consultation on policy</w:t>
      </w:r>
    </w:p>
    <w:p w14:paraId="11F02F97" w14:textId="77777777" w:rsidR="00334771" w:rsidRPr="00334771" w:rsidRDefault="00334771" w:rsidP="00AD6655">
      <w:pPr>
        <w:pStyle w:val="dBulletpoints"/>
      </w:pPr>
      <w:r w:rsidRPr="00334771">
        <w:t>Consider and introduce schemes to involve the public in developing policy</w:t>
      </w:r>
    </w:p>
    <w:p w14:paraId="11F02F98" w14:textId="77777777" w:rsidR="00334771" w:rsidRPr="00334771" w:rsidRDefault="00334771" w:rsidP="00AD6655">
      <w:pPr>
        <w:pStyle w:val="dBulletpoints"/>
      </w:pPr>
      <w:r w:rsidRPr="00334771">
        <w:t>Work with national, regional and local organisations to promote the interest of local people.</w:t>
      </w:r>
    </w:p>
    <w:p w14:paraId="11F02F99" w14:textId="77777777" w:rsidR="00334771" w:rsidRPr="00334771" w:rsidRDefault="00334771" w:rsidP="00C85059">
      <w:pPr>
        <w:pStyle w:val="Heading3"/>
      </w:pPr>
      <w:r w:rsidRPr="00334771">
        <w:t>Holding the executive to account</w:t>
      </w:r>
    </w:p>
    <w:p w14:paraId="11F02F9A" w14:textId="77777777" w:rsidR="00334771" w:rsidRPr="00334771" w:rsidRDefault="00334771" w:rsidP="00C85059">
      <w:pPr>
        <w:pStyle w:val="dLetterListPara"/>
      </w:pPr>
      <w:r w:rsidRPr="00334771">
        <w:t>The Scrutiny Committee can:</w:t>
      </w:r>
    </w:p>
    <w:p w14:paraId="11F02F9B" w14:textId="77777777" w:rsidR="00334771" w:rsidRPr="00334771" w:rsidRDefault="00334771" w:rsidP="00C85059">
      <w:pPr>
        <w:pStyle w:val="dBulletpoints"/>
      </w:pPr>
      <w:r w:rsidRPr="00334771">
        <w:t>Review the performance and decisions of the Cabinet, and Council officers (but not decisions on individual planning or licensing applications)</w:t>
      </w:r>
    </w:p>
    <w:p w14:paraId="11F02F9C" w14:textId="77777777" w:rsidR="00334771" w:rsidRPr="00334771" w:rsidRDefault="00334771" w:rsidP="00C85059">
      <w:pPr>
        <w:pStyle w:val="dBulletpoints"/>
      </w:pPr>
      <w:r w:rsidRPr="00334771">
        <w:lastRenderedPageBreak/>
        <w:t>Review the Council’s progress in achieving its policy aims and performance targets</w:t>
      </w:r>
    </w:p>
    <w:p w14:paraId="11F02F9D" w14:textId="77777777" w:rsidR="00334771" w:rsidRPr="00334771" w:rsidRDefault="00334771" w:rsidP="00AD6655">
      <w:pPr>
        <w:pStyle w:val="dBulletpoints"/>
      </w:pPr>
      <w:r w:rsidRPr="00334771">
        <w:t>Review the performance of individual services</w:t>
      </w:r>
    </w:p>
    <w:p w14:paraId="11F02F9E" w14:textId="77777777" w:rsidR="00334771" w:rsidRPr="00334771" w:rsidRDefault="00334771" w:rsidP="00AD6655">
      <w:pPr>
        <w:pStyle w:val="dBulletpoints"/>
      </w:pPr>
      <w:r w:rsidRPr="00334771">
        <w:t>Review executive decisions in respect of any companies wholly or partly owned by the Council and hold the shareholder to account for the performance of those companies.</w:t>
      </w:r>
    </w:p>
    <w:p w14:paraId="11F02F9F" w14:textId="77777777" w:rsidR="00334771" w:rsidRPr="00334771" w:rsidRDefault="00334771" w:rsidP="00AD6655">
      <w:pPr>
        <w:pStyle w:val="dBulletpoints"/>
      </w:pPr>
      <w:r w:rsidRPr="00334771">
        <w:t>Ask Cabinet members, and senior officers (</w:t>
      </w:r>
      <w:r w:rsidR="0073584F">
        <w:t>Part</w:t>
      </w:r>
      <w:r w:rsidRPr="00334771">
        <w:t xml:space="preserve"> 9.1) questions about their decisions and performance – these may be questions about general performance or about particular decisions and projects.</w:t>
      </w:r>
    </w:p>
    <w:p w14:paraId="11F02FA0" w14:textId="77777777" w:rsidR="00334771" w:rsidRPr="00334771" w:rsidRDefault="00334771" w:rsidP="00C85059">
      <w:pPr>
        <w:pStyle w:val="Heading3"/>
      </w:pPr>
      <w:r w:rsidRPr="00334771">
        <w:t>Managing the budgets for scrutiny</w:t>
      </w:r>
    </w:p>
    <w:p w14:paraId="11F02FA1" w14:textId="77777777" w:rsidR="00334771" w:rsidRPr="00334771" w:rsidRDefault="00334771" w:rsidP="00C85059">
      <w:pPr>
        <w:pStyle w:val="dLetterListPara"/>
      </w:pPr>
      <w:r w:rsidRPr="00334771">
        <w:t>The Scrutiny Committee is responsible for any budgets it is given.</w:t>
      </w:r>
    </w:p>
    <w:p w14:paraId="11F02FA2" w14:textId="77777777" w:rsidR="00334771" w:rsidRPr="00334771" w:rsidRDefault="00334771" w:rsidP="00C85059">
      <w:pPr>
        <w:pStyle w:val="Heading3"/>
      </w:pPr>
      <w:r w:rsidRPr="00334771">
        <w:t>Holding others to account</w:t>
      </w:r>
    </w:p>
    <w:p w14:paraId="11F02FA3" w14:textId="77777777" w:rsidR="00CC78D6" w:rsidRDefault="00334771" w:rsidP="00C85059">
      <w:pPr>
        <w:pStyle w:val="dLetterListPara"/>
      </w:pPr>
      <w:r w:rsidRPr="00334771">
        <w:t>The Scrutiny Committee can hold other public service providers to account.</w:t>
      </w:r>
    </w:p>
    <w:p w14:paraId="11F02FA4" w14:textId="77777777" w:rsidR="00044F0D" w:rsidRDefault="00044F0D" w:rsidP="00C85059">
      <w:pPr>
        <w:spacing w:before="120"/>
      </w:pPr>
    </w:p>
    <w:sectPr w:rsidR="00044F0D" w:rsidSect="0017575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304" w:left="1304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2FA7" w14:textId="77777777" w:rsidR="00BB4BAC" w:rsidRDefault="00BB4BAC" w:rsidP="004A6D2F">
      <w:r>
        <w:separator/>
      </w:r>
    </w:p>
  </w:endnote>
  <w:endnote w:type="continuationSeparator" w:id="0">
    <w:p w14:paraId="11F02FA8" w14:textId="77777777" w:rsidR="00BB4BAC" w:rsidRDefault="00BB4BAC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2FAB" w14:textId="77777777" w:rsidR="00641712" w:rsidRDefault="00641712" w:rsidP="004A6D2F">
    <w:r>
      <w:t>Do not use a footer or page numbers.</w:t>
    </w:r>
  </w:p>
  <w:p w14:paraId="11F02FAC" w14:textId="77777777" w:rsidR="00641712" w:rsidRDefault="00641712" w:rsidP="004A6D2F"/>
  <w:p w14:paraId="11F02FAD" w14:textId="77777777" w:rsidR="00641712" w:rsidRDefault="00641712" w:rsidP="004A6D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2FAE" w14:textId="77777777" w:rsidR="00175754" w:rsidRDefault="00175754" w:rsidP="00175754">
    <w:pPr>
      <w:rPr>
        <w:sz w:val="22"/>
        <w:szCs w:val="22"/>
      </w:rPr>
    </w:pPr>
  </w:p>
  <w:p w14:paraId="11F02FAF" w14:textId="77777777" w:rsidR="00175754" w:rsidRPr="00AE42D6" w:rsidRDefault="00175754" w:rsidP="007347CC">
    <w:pPr>
      <w:pStyle w:val="Footer"/>
    </w:pPr>
    <w:r w:rsidRPr="00AE42D6">
      <w:t xml:space="preserve">Part </w:t>
    </w:r>
    <w:r w:rsidR="002F2702">
      <w:t>8</w:t>
    </w:r>
    <w:r w:rsidR="00EC08BE">
      <w:t xml:space="preserve"> </w:t>
    </w:r>
    <w:r w:rsidR="002F2702">
      <w:t>Role of the Scrutiny Committee</w:t>
    </w:r>
  </w:p>
  <w:p w14:paraId="11F02FB0" w14:textId="202164F3" w:rsidR="00175754" w:rsidRPr="00AE42D6" w:rsidRDefault="00A84B5F" w:rsidP="007347CC">
    <w:pPr>
      <w:pStyle w:val="Footer"/>
      <w:jc w:val="right"/>
    </w:pPr>
    <w:r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2FB2" w14:textId="77777777" w:rsidR="00175754" w:rsidRDefault="00175754">
    <w:r>
      <w:t>July 2019</w:t>
    </w:r>
  </w:p>
  <w:p w14:paraId="11F02FB3" w14:textId="77777777" w:rsidR="00641712" w:rsidRPr="00175754" w:rsidRDefault="00641712" w:rsidP="001757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2FA5" w14:textId="77777777" w:rsidR="00BB4BAC" w:rsidRDefault="00BB4BAC" w:rsidP="004A6D2F">
      <w:r>
        <w:separator/>
      </w:r>
    </w:p>
  </w:footnote>
  <w:footnote w:type="continuationSeparator" w:id="0">
    <w:p w14:paraId="11F02FA6" w14:textId="77777777" w:rsidR="00BB4BAC" w:rsidRDefault="00BB4BAC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2FAA" w14:textId="77777777" w:rsidR="00175754" w:rsidRPr="00AE42D6" w:rsidRDefault="00175754" w:rsidP="007347CC">
    <w:pPr>
      <w:pStyle w:val="Header"/>
    </w:pPr>
    <w:r w:rsidRPr="00AE42D6">
      <w:t xml:space="preserve">Constitution - Oxford City Council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2FB1" w14:textId="77777777" w:rsidR="00641712" w:rsidRDefault="00641712" w:rsidP="00D5547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FD7"/>
    <w:multiLevelType w:val="hybridMultilevel"/>
    <w:tmpl w:val="A0240602"/>
    <w:lvl w:ilvl="0" w:tplc="B40A9320">
      <w:start w:val="1"/>
      <w:numFmt w:val="lowerRoman"/>
      <w:pStyle w:val="eRomanSubList"/>
      <w:lvlText w:val="(%1)"/>
      <w:lvlJc w:val="left"/>
      <w:pPr>
        <w:ind w:left="18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7" w:hanging="360"/>
      </w:pPr>
    </w:lvl>
    <w:lvl w:ilvl="2" w:tplc="0809001B" w:tentative="1">
      <w:start w:val="1"/>
      <w:numFmt w:val="lowerRoman"/>
      <w:lvlText w:val="%3."/>
      <w:lvlJc w:val="right"/>
      <w:pPr>
        <w:ind w:left="3317" w:hanging="180"/>
      </w:pPr>
    </w:lvl>
    <w:lvl w:ilvl="3" w:tplc="0809000F" w:tentative="1">
      <w:start w:val="1"/>
      <w:numFmt w:val="decimal"/>
      <w:lvlText w:val="%4."/>
      <w:lvlJc w:val="left"/>
      <w:pPr>
        <w:ind w:left="4037" w:hanging="360"/>
      </w:pPr>
    </w:lvl>
    <w:lvl w:ilvl="4" w:tplc="08090019" w:tentative="1">
      <w:start w:val="1"/>
      <w:numFmt w:val="lowerLetter"/>
      <w:lvlText w:val="%5."/>
      <w:lvlJc w:val="left"/>
      <w:pPr>
        <w:ind w:left="4757" w:hanging="360"/>
      </w:pPr>
    </w:lvl>
    <w:lvl w:ilvl="5" w:tplc="0809001B" w:tentative="1">
      <w:start w:val="1"/>
      <w:numFmt w:val="lowerRoman"/>
      <w:lvlText w:val="%6."/>
      <w:lvlJc w:val="right"/>
      <w:pPr>
        <w:ind w:left="5477" w:hanging="180"/>
      </w:pPr>
    </w:lvl>
    <w:lvl w:ilvl="6" w:tplc="0809000F" w:tentative="1">
      <w:start w:val="1"/>
      <w:numFmt w:val="decimal"/>
      <w:lvlText w:val="%7."/>
      <w:lvlJc w:val="left"/>
      <w:pPr>
        <w:ind w:left="6197" w:hanging="360"/>
      </w:pPr>
    </w:lvl>
    <w:lvl w:ilvl="7" w:tplc="08090019" w:tentative="1">
      <w:start w:val="1"/>
      <w:numFmt w:val="lowerLetter"/>
      <w:lvlText w:val="%8."/>
      <w:lvlJc w:val="left"/>
      <w:pPr>
        <w:ind w:left="6917" w:hanging="360"/>
      </w:pPr>
    </w:lvl>
    <w:lvl w:ilvl="8" w:tplc="080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" w15:restartNumberingAfterBreak="0">
    <w:nsid w:val="01387C1E"/>
    <w:multiLevelType w:val="hybridMultilevel"/>
    <w:tmpl w:val="E312B2B8"/>
    <w:lvl w:ilvl="0" w:tplc="87D68E4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090"/>
    <w:multiLevelType w:val="hybridMultilevel"/>
    <w:tmpl w:val="3886CDD2"/>
    <w:lvl w:ilvl="0" w:tplc="87D68E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74618"/>
    <w:multiLevelType w:val="hybridMultilevel"/>
    <w:tmpl w:val="949E055A"/>
    <w:lvl w:ilvl="0" w:tplc="4060EF4E">
      <w:start w:val="1"/>
      <w:numFmt w:val="bullet"/>
      <w:pStyle w:val="eBulletInden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8956FEF"/>
    <w:multiLevelType w:val="multilevel"/>
    <w:tmpl w:val="E67CE6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A44C9"/>
    <w:multiLevelType w:val="hybridMultilevel"/>
    <w:tmpl w:val="64C8D996"/>
    <w:lvl w:ilvl="0" w:tplc="D51871F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D6846C8"/>
    <w:multiLevelType w:val="multilevel"/>
    <w:tmpl w:val="ABCE7C3A"/>
    <w:lvl w:ilvl="0">
      <w:start w:val="1"/>
      <w:numFmt w:val="decimal"/>
      <w:pStyle w:val="Heading2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980FC5"/>
    <w:multiLevelType w:val="hybridMultilevel"/>
    <w:tmpl w:val="5B36B17E"/>
    <w:lvl w:ilvl="0" w:tplc="AFA25F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690078"/>
    <w:multiLevelType w:val="hybridMultilevel"/>
    <w:tmpl w:val="3C90C38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2BD60FD"/>
    <w:multiLevelType w:val="hybridMultilevel"/>
    <w:tmpl w:val="39F86F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35B0E89"/>
    <w:multiLevelType w:val="hybridMultilevel"/>
    <w:tmpl w:val="33A6E504"/>
    <w:lvl w:ilvl="0" w:tplc="46C081AE">
      <w:start w:val="1"/>
      <w:numFmt w:val="lowerLetter"/>
      <w:pStyle w:val="dLetterLettPara"/>
      <w:lvlText w:val="(%1)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25D4B7C"/>
    <w:multiLevelType w:val="multilevel"/>
    <w:tmpl w:val="E67CE6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357F"/>
    <w:multiLevelType w:val="hybridMultilevel"/>
    <w:tmpl w:val="0384425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6895D7C"/>
    <w:multiLevelType w:val="hybridMultilevel"/>
    <w:tmpl w:val="BFC46582"/>
    <w:lvl w:ilvl="0" w:tplc="87D68E4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1726F4B"/>
    <w:multiLevelType w:val="hybridMultilevel"/>
    <w:tmpl w:val="CE401A12"/>
    <w:lvl w:ilvl="0" w:tplc="87D68E4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DF62909"/>
    <w:multiLevelType w:val="hybridMultilevel"/>
    <w:tmpl w:val="18D05B90"/>
    <w:lvl w:ilvl="0" w:tplc="1416DAFE">
      <w:start w:val="1"/>
      <w:numFmt w:val="lowerLetter"/>
      <w:pStyle w:val="Heading3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2" w:hanging="360"/>
      </w:pPr>
    </w:lvl>
    <w:lvl w:ilvl="2" w:tplc="0809001B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54FA5356"/>
    <w:multiLevelType w:val="hybridMultilevel"/>
    <w:tmpl w:val="F4D67A46"/>
    <w:lvl w:ilvl="0" w:tplc="87D68E4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9E728FB"/>
    <w:multiLevelType w:val="hybridMultilevel"/>
    <w:tmpl w:val="C39025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0556012"/>
    <w:multiLevelType w:val="hybridMultilevel"/>
    <w:tmpl w:val="B6A6928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05A34D9"/>
    <w:multiLevelType w:val="hybridMultilevel"/>
    <w:tmpl w:val="3D6A55B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9F2B3C"/>
    <w:multiLevelType w:val="multilevel"/>
    <w:tmpl w:val="4C5820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A7D9B"/>
    <w:multiLevelType w:val="hybridMultilevel"/>
    <w:tmpl w:val="E214A52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0122065"/>
    <w:multiLevelType w:val="hybridMultilevel"/>
    <w:tmpl w:val="FEE0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97845"/>
    <w:multiLevelType w:val="multilevel"/>
    <w:tmpl w:val="43D6D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D1D3D"/>
    <w:multiLevelType w:val="hybridMultilevel"/>
    <w:tmpl w:val="5E3E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365C6"/>
    <w:multiLevelType w:val="multilevel"/>
    <w:tmpl w:val="E9A2A3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00CEE"/>
    <w:multiLevelType w:val="hybridMultilevel"/>
    <w:tmpl w:val="47249246"/>
    <w:lvl w:ilvl="0" w:tplc="1D220328">
      <w:start w:val="1"/>
      <w:numFmt w:val="bullet"/>
      <w:pStyle w:val="dBulletpoints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895771331">
    <w:abstractNumId w:val="6"/>
  </w:num>
  <w:num w:numId="2" w16cid:durableId="2071801489">
    <w:abstractNumId w:val="13"/>
  </w:num>
  <w:num w:numId="3" w16cid:durableId="1739791090">
    <w:abstractNumId w:val="9"/>
  </w:num>
  <w:num w:numId="4" w16cid:durableId="605504602">
    <w:abstractNumId w:val="25"/>
  </w:num>
  <w:num w:numId="5" w16cid:durableId="923227897">
    <w:abstractNumId w:val="22"/>
  </w:num>
  <w:num w:numId="6" w16cid:durableId="1367096910">
    <w:abstractNumId w:val="28"/>
  </w:num>
  <w:num w:numId="7" w16cid:durableId="1891458592">
    <w:abstractNumId w:val="17"/>
  </w:num>
  <w:num w:numId="8" w16cid:durableId="864949621">
    <w:abstractNumId w:val="1"/>
  </w:num>
  <w:num w:numId="9" w16cid:durableId="1583028130">
    <w:abstractNumId w:val="4"/>
  </w:num>
  <w:num w:numId="10" w16cid:durableId="789859788">
    <w:abstractNumId w:val="14"/>
  </w:num>
  <w:num w:numId="11" w16cid:durableId="1408958687">
    <w:abstractNumId w:val="26"/>
  </w:num>
  <w:num w:numId="12" w16cid:durableId="1456676727">
    <w:abstractNumId w:val="20"/>
  </w:num>
  <w:num w:numId="13" w16cid:durableId="221335183">
    <w:abstractNumId w:val="18"/>
  </w:num>
  <w:num w:numId="14" w16cid:durableId="763454018">
    <w:abstractNumId w:val="21"/>
  </w:num>
  <w:num w:numId="15" w16cid:durableId="350038263">
    <w:abstractNumId w:val="23"/>
  </w:num>
  <w:num w:numId="16" w16cid:durableId="188497406">
    <w:abstractNumId w:val="15"/>
  </w:num>
  <w:num w:numId="17" w16cid:durableId="1683968871">
    <w:abstractNumId w:val="16"/>
  </w:num>
  <w:num w:numId="18" w16cid:durableId="1020667296">
    <w:abstractNumId w:val="10"/>
  </w:num>
  <w:num w:numId="19" w16cid:durableId="1358192639">
    <w:abstractNumId w:val="7"/>
  </w:num>
  <w:num w:numId="20" w16cid:durableId="557282402">
    <w:abstractNumId w:val="11"/>
  </w:num>
  <w:num w:numId="21" w16cid:durableId="1061752139">
    <w:abstractNumId w:val="19"/>
  </w:num>
  <w:num w:numId="22" w16cid:durableId="1482191082">
    <w:abstractNumId w:val="28"/>
  </w:num>
  <w:num w:numId="23" w16cid:durableId="2099905730">
    <w:abstractNumId w:val="12"/>
  </w:num>
  <w:num w:numId="24" w16cid:durableId="1226380143">
    <w:abstractNumId w:val="5"/>
  </w:num>
  <w:num w:numId="25" w16cid:durableId="769934795">
    <w:abstractNumId w:val="0"/>
  </w:num>
  <w:num w:numId="26" w16cid:durableId="1058825380">
    <w:abstractNumId w:val="8"/>
  </w:num>
  <w:num w:numId="27" w16cid:durableId="15351754">
    <w:abstractNumId w:val="17"/>
  </w:num>
  <w:num w:numId="28" w16cid:durableId="1006253207">
    <w:abstractNumId w:val="27"/>
  </w:num>
  <w:num w:numId="29" w16cid:durableId="815726617">
    <w:abstractNumId w:val="3"/>
  </w:num>
  <w:num w:numId="30" w16cid:durableId="1430589335">
    <w:abstractNumId w:val="2"/>
  </w:num>
  <w:num w:numId="31" w16cid:durableId="940186457">
    <w:abstractNumId w:val="8"/>
  </w:num>
  <w:num w:numId="32" w16cid:durableId="100879682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AC"/>
    <w:rsid w:val="000117D4"/>
    <w:rsid w:val="000314D7"/>
    <w:rsid w:val="00044F0D"/>
    <w:rsid w:val="00045F8B"/>
    <w:rsid w:val="00046D2B"/>
    <w:rsid w:val="00056263"/>
    <w:rsid w:val="00064D8A"/>
    <w:rsid w:val="00064F82"/>
    <w:rsid w:val="00066510"/>
    <w:rsid w:val="000713D0"/>
    <w:rsid w:val="00077523"/>
    <w:rsid w:val="0009702C"/>
    <w:rsid w:val="000C089F"/>
    <w:rsid w:val="000C3928"/>
    <w:rsid w:val="000C5E8E"/>
    <w:rsid w:val="000F4751"/>
    <w:rsid w:val="000F4992"/>
    <w:rsid w:val="001027AE"/>
    <w:rsid w:val="0010524C"/>
    <w:rsid w:val="00111FB1"/>
    <w:rsid w:val="00113418"/>
    <w:rsid w:val="00131B7B"/>
    <w:rsid w:val="00135555"/>
    <w:rsid w:val="001356F1"/>
    <w:rsid w:val="00136994"/>
    <w:rsid w:val="0014128E"/>
    <w:rsid w:val="00151888"/>
    <w:rsid w:val="0015604C"/>
    <w:rsid w:val="00170A2D"/>
    <w:rsid w:val="00175754"/>
    <w:rsid w:val="001808BC"/>
    <w:rsid w:val="00182B81"/>
    <w:rsid w:val="0018619D"/>
    <w:rsid w:val="00194099"/>
    <w:rsid w:val="001A011E"/>
    <w:rsid w:val="001A066A"/>
    <w:rsid w:val="001A13E6"/>
    <w:rsid w:val="001A5731"/>
    <w:rsid w:val="001B42C3"/>
    <w:rsid w:val="001C5D5E"/>
    <w:rsid w:val="001D678D"/>
    <w:rsid w:val="001E03F8"/>
    <w:rsid w:val="001E1678"/>
    <w:rsid w:val="001E3376"/>
    <w:rsid w:val="002069B3"/>
    <w:rsid w:val="002329CF"/>
    <w:rsid w:val="00232F5B"/>
    <w:rsid w:val="0023394B"/>
    <w:rsid w:val="00247C29"/>
    <w:rsid w:val="00260467"/>
    <w:rsid w:val="00263EA3"/>
    <w:rsid w:val="002702ED"/>
    <w:rsid w:val="00284F85"/>
    <w:rsid w:val="00290915"/>
    <w:rsid w:val="002A22E2"/>
    <w:rsid w:val="002C64F7"/>
    <w:rsid w:val="002F2702"/>
    <w:rsid w:val="002F41F2"/>
    <w:rsid w:val="00301BF3"/>
    <w:rsid w:val="0030208D"/>
    <w:rsid w:val="003175A9"/>
    <w:rsid w:val="00323418"/>
    <w:rsid w:val="00334771"/>
    <w:rsid w:val="003357BF"/>
    <w:rsid w:val="00340383"/>
    <w:rsid w:val="00364B08"/>
    <w:rsid w:val="00364FAD"/>
    <w:rsid w:val="0036738F"/>
    <w:rsid w:val="0036759C"/>
    <w:rsid w:val="00367AE5"/>
    <w:rsid w:val="00367D71"/>
    <w:rsid w:val="0038150A"/>
    <w:rsid w:val="00387FC7"/>
    <w:rsid w:val="003B1773"/>
    <w:rsid w:val="003B3B99"/>
    <w:rsid w:val="003B6E75"/>
    <w:rsid w:val="003B7DA1"/>
    <w:rsid w:val="003C676E"/>
    <w:rsid w:val="003D0379"/>
    <w:rsid w:val="003D2574"/>
    <w:rsid w:val="003D4C59"/>
    <w:rsid w:val="003F4267"/>
    <w:rsid w:val="00404032"/>
    <w:rsid w:val="0040736F"/>
    <w:rsid w:val="00412C1F"/>
    <w:rsid w:val="00421CB2"/>
    <w:rsid w:val="004268B9"/>
    <w:rsid w:val="00433B96"/>
    <w:rsid w:val="00435836"/>
    <w:rsid w:val="004440F1"/>
    <w:rsid w:val="004456DD"/>
    <w:rsid w:val="00446CDF"/>
    <w:rsid w:val="004521B7"/>
    <w:rsid w:val="004532A7"/>
    <w:rsid w:val="00462AB5"/>
    <w:rsid w:val="00465EAF"/>
    <w:rsid w:val="004738C5"/>
    <w:rsid w:val="00491046"/>
    <w:rsid w:val="004A2AC7"/>
    <w:rsid w:val="004A6D2F"/>
    <w:rsid w:val="004B460B"/>
    <w:rsid w:val="004C2887"/>
    <w:rsid w:val="004D173F"/>
    <w:rsid w:val="004D2626"/>
    <w:rsid w:val="004D6E26"/>
    <w:rsid w:val="004D77D3"/>
    <w:rsid w:val="004E2959"/>
    <w:rsid w:val="004F10A1"/>
    <w:rsid w:val="004F20EF"/>
    <w:rsid w:val="0050321C"/>
    <w:rsid w:val="0054712D"/>
    <w:rsid w:val="00547EF6"/>
    <w:rsid w:val="005570B5"/>
    <w:rsid w:val="00567E18"/>
    <w:rsid w:val="00575F5F"/>
    <w:rsid w:val="00581805"/>
    <w:rsid w:val="00585F76"/>
    <w:rsid w:val="005A34E4"/>
    <w:rsid w:val="005B17F2"/>
    <w:rsid w:val="005B770A"/>
    <w:rsid w:val="005B7FB0"/>
    <w:rsid w:val="005C35A5"/>
    <w:rsid w:val="005C577C"/>
    <w:rsid w:val="005D0621"/>
    <w:rsid w:val="005D1E27"/>
    <w:rsid w:val="005D2A3E"/>
    <w:rsid w:val="005E022E"/>
    <w:rsid w:val="005E5215"/>
    <w:rsid w:val="005F7F7E"/>
    <w:rsid w:val="006065A2"/>
    <w:rsid w:val="00614693"/>
    <w:rsid w:val="00623C2F"/>
    <w:rsid w:val="00633578"/>
    <w:rsid w:val="00637068"/>
    <w:rsid w:val="00641712"/>
    <w:rsid w:val="00650811"/>
    <w:rsid w:val="00661D3E"/>
    <w:rsid w:val="00663C70"/>
    <w:rsid w:val="006701DC"/>
    <w:rsid w:val="00692627"/>
    <w:rsid w:val="006969E7"/>
    <w:rsid w:val="006A2EE3"/>
    <w:rsid w:val="006A3643"/>
    <w:rsid w:val="006C2A29"/>
    <w:rsid w:val="006C64CF"/>
    <w:rsid w:val="006D17B1"/>
    <w:rsid w:val="006D2A1C"/>
    <w:rsid w:val="006D4752"/>
    <w:rsid w:val="006D63FA"/>
    <w:rsid w:val="006D708A"/>
    <w:rsid w:val="006E14C1"/>
    <w:rsid w:val="006E1DD5"/>
    <w:rsid w:val="006F0292"/>
    <w:rsid w:val="006F27FA"/>
    <w:rsid w:val="006F416B"/>
    <w:rsid w:val="006F519B"/>
    <w:rsid w:val="00703855"/>
    <w:rsid w:val="00713675"/>
    <w:rsid w:val="00715823"/>
    <w:rsid w:val="007315F5"/>
    <w:rsid w:val="007347CC"/>
    <w:rsid w:val="0073584F"/>
    <w:rsid w:val="00737B5F"/>
    <w:rsid w:val="00737B93"/>
    <w:rsid w:val="00745BF0"/>
    <w:rsid w:val="007615FE"/>
    <w:rsid w:val="00764B69"/>
    <w:rsid w:val="0076655C"/>
    <w:rsid w:val="007742DC"/>
    <w:rsid w:val="00791437"/>
    <w:rsid w:val="00796FDB"/>
    <w:rsid w:val="007B0C2C"/>
    <w:rsid w:val="007B278E"/>
    <w:rsid w:val="007C5C23"/>
    <w:rsid w:val="007E2A26"/>
    <w:rsid w:val="007E3A99"/>
    <w:rsid w:val="007F2348"/>
    <w:rsid w:val="00803F07"/>
    <w:rsid w:val="0080749A"/>
    <w:rsid w:val="00821FB8"/>
    <w:rsid w:val="00822ACD"/>
    <w:rsid w:val="00855C66"/>
    <w:rsid w:val="00864688"/>
    <w:rsid w:val="00871EE4"/>
    <w:rsid w:val="00886010"/>
    <w:rsid w:val="008A65BA"/>
    <w:rsid w:val="008B293F"/>
    <w:rsid w:val="008B7371"/>
    <w:rsid w:val="008D3DDB"/>
    <w:rsid w:val="008F19EC"/>
    <w:rsid w:val="008F573F"/>
    <w:rsid w:val="009034EC"/>
    <w:rsid w:val="00927B2D"/>
    <w:rsid w:val="0093067A"/>
    <w:rsid w:val="00941C60"/>
    <w:rsid w:val="00966D42"/>
    <w:rsid w:val="00971689"/>
    <w:rsid w:val="00973E90"/>
    <w:rsid w:val="00975B07"/>
    <w:rsid w:val="00980B4A"/>
    <w:rsid w:val="00993E62"/>
    <w:rsid w:val="009E3D0A"/>
    <w:rsid w:val="009E51FC"/>
    <w:rsid w:val="009F1D28"/>
    <w:rsid w:val="009F27DB"/>
    <w:rsid w:val="009F4A3A"/>
    <w:rsid w:val="009F7618"/>
    <w:rsid w:val="00A04D23"/>
    <w:rsid w:val="00A06766"/>
    <w:rsid w:val="00A13765"/>
    <w:rsid w:val="00A21B12"/>
    <w:rsid w:val="00A23F80"/>
    <w:rsid w:val="00A46E98"/>
    <w:rsid w:val="00A6352B"/>
    <w:rsid w:val="00A656B6"/>
    <w:rsid w:val="00A701B5"/>
    <w:rsid w:val="00A714BB"/>
    <w:rsid w:val="00A84B5F"/>
    <w:rsid w:val="00A85908"/>
    <w:rsid w:val="00A92D8F"/>
    <w:rsid w:val="00AB2988"/>
    <w:rsid w:val="00AB7999"/>
    <w:rsid w:val="00AC7D47"/>
    <w:rsid w:val="00AD3292"/>
    <w:rsid w:val="00AD6655"/>
    <w:rsid w:val="00AE42D6"/>
    <w:rsid w:val="00AE782F"/>
    <w:rsid w:val="00AE7AF0"/>
    <w:rsid w:val="00B500CA"/>
    <w:rsid w:val="00B50BEC"/>
    <w:rsid w:val="00B86314"/>
    <w:rsid w:val="00BA1C2E"/>
    <w:rsid w:val="00BB4BAC"/>
    <w:rsid w:val="00BC200B"/>
    <w:rsid w:val="00BC4756"/>
    <w:rsid w:val="00BC5362"/>
    <w:rsid w:val="00BC618E"/>
    <w:rsid w:val="00BC69A4"/>
    <w:rsid w:val="00BE0680"/>
    <w:rsid w:val="00BE305F"/>
    <w:rsid w:val="00BE7BA3"/>
    <w:rsid w:val="00BF5682"/>
    <w:rsid w:val="00BF7B09"/>
    <w:rsid w:val="00C002C5"/>
    <w:rsid w:val="00C01C49"/>
    <w:rsid w:val="00C20A95"/>
    <w:rsid w:val="00C2692F"/>
    <w:rsid w:val="00C3207C"/>
    <w:rsid w:val="00C400E1"/>
    <w:rsid w:val="00C41187"/>
    <w:rsid w:val="00C44946"/>
    <w:rsid w:val="00C61418"/>
    <w:rsid w:val="00C63C31"/>
    <w:rsid w:val="00C67822"/>
    <w:rsid w:val="00C757A0"/>
    <w:rsid w:val="00C760DE"/>
    <w:rsid w:val="00C82630"/>
    <w:rsid w:val="00C85059"/>
    <w:rsid w:val="00C85B4E"/>
    <w:rsid w:val="00C907F7"/>
    <w:rsid w:val="00C9438F"/>
    <w:rsid w:val="00CA1CEA"/>
    <w:rsid w:val="00CA2103"/>
    <w:rsid w:val="00CB5E9A"/>
    <w:rsid w:val="00CB6B99"/>
    <w:rsid w:val="00CC78D6"/>
    <w:rsid w:val="00CE4C87"/>
    <w:rsid w:val="00CE544A"/>
    <w:rsid w:val="00D11E1C"/>
    <w:rsid w:val="00D160B0"/>
    <w:rsid w:val="00D17F94"/>
    <w:rsid w:val="00D223FC"/>
    <w:rsid w:val="00D26D1E"/>
    <w:rsid w:val="00D2739C"/>
    <w:rsid w:val="00D474CF"/>
    <w:rsid w:val="00D5547E"/>
    <w:rsid w:val="00D869A1"/>
    <w:rsid w:val="00DA413F"/>
    <w:rsid w:val="00DA4584"/>
    <w:rsid w:val="00DA614B"/>
    <w:rsid w:val="00DC3060"/>
    <w:rsid w:val="00DC559D"/>
    <w:rsid w:val="00DE0FB2"/>
    <w:rsid w:val="00DF093E"/>
    <w:rsid w:val="00E01F42"/>
    <w:rsid w:val="00E206D6"/>
    <w:rsid w:val="00E3366E"/>
    <w:rsid w:val="00E47211"/>
    <w:rsid w:val="00E52086"/>
    <w:rsid w:val="00E543A6"/>
    <w:rsid w:val="00E60479"/>
    <w:rsid w:val="00E61D73"/>
    <w:rsid w:val="00E73684"/>
    <w:rsid w:val="00E818D6"/>
    <w:rsid w:val="00E87F7A"/>
    <w:rsid w:val="00E96BD7"/>
    <w:rsid w:val="00EA0DB1"/>
    <w:rsid w:val="00EA0EE9"/>
    <w:rsid w:val="00EB4D9E"/>
    <w:rsid w:val="00EC08BE"/>
    <w:rsid w:val="00ED52CA"/>
    <w:rsid w:val="00ED5860"/>
    <w:rsid w:val="00EE35C9"/>
    <w:rsid w:val="00F05ECA"/>
    <w:rsid w:val="00F31DC0"/>
    <w:rsid w:val="00F3566E"/>
    <w:rsid w:val="00F375FB"/>
    <w:rsid w:val="00F41AC1"/>
    <w:rsid w:val="00F4367A"/>
    <w:rsid w:val="00F4457B"/>
    <w:rsid w:val="00F445B1"/>
    <w:rsid w:val="00F45CD4"/>
    <w:rsid w:val="00F65C22"/>
    <w:rsid w:val="00F66DCA"/>
    <w:rsid w:val="00F74F53"/>
    <w:rsid w:val="00F7606D"/>
    <w:rsid w:val="00F81670"/>
    <w:rsid w:val="00F82024"/>
    <w:rsid w:val="00F95BC9"/>
    <w:rsid w:val="00FA624C"/>
    <w:rsid w:val="00FB7CBB"/>
    <w:rsid w:val="00FD0FAC"/>
    <w:rsid w:val="00FD1DFA"/>
    <w:rsid w:val="00FD4966"/>
    <w:rsid w:val="00FE09C3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1F02F81"/>
  <w15:docId w15:val="{78E1A57F-C8F1-4410-8111-A10E2025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010"/>
    <w:rPr>
      <w:color w:val="000000"/>
      <w:sz w:val="24"/>
      <w:szCs w:val="24"/>
    </w:rPr>
  </w:style>
  <w:style w:type="paragraph" w:styleId="Heading1">
    <w:name w:val="heading 1"/>
    <w:aliases w:val="aMainHeader"/>
    <w:basedOn w:val="Normal"/>
    <w:next w:val="Normal"/>
    <w:link w:val="Heading1Char"/>
    <w:qFormat/>
    <w:rsid w:val="00886010"/>
    <w:pPr>
      <w:ind w:left="567" w:hanging="709"/>
      <w:outlineLvl w:val="0"/>
    </w:pPr>
    <w:rPr>
      <w:b/>
      <w:color w:val="auto"/>
      <w:sz w:val="28"/>
      <w:szCs w:val="28"/>
      <w:lang w:eastAsia="en-US"/>
    </w:rPr>
  </w:style>
  <w:style w:type="paragraph" w:styleId="Heading2">
    <w:name w:val="heading 2"/>
    <w:aliases w:val="bHeader"/>
    <w:basedOn w:val="Normal"/>
    <w:next w:val="Normal"/>
    <w:qFormat/>
    <w:rsid w:val="006065A2"/>
    <w:pPr>
      <w:numPr>
        <w:numId w:val="31"/>
      </w:numPr>
      <w:tabs>
        <w:tab w:val="left" w:pos="567"/>
      </w:tabs>
      <w:spacing w:before="240" w:after="240"/>
      <w:ind w:left="567" w:hanging="709"/>
      <w:outlineLvl w:val="1"/>
    </w:pPr>
    <w:rPr>
      <w:rFonts w:ascii="Arial Bold" w:hAnsi="Arial Bold" w:cs="Arial"/>
      <w:b/>
      <w:bCs/>
      <w:color w:val="auto"/>
      <w:kern w:val="32"/>
      <w:lang w:eastAsia="en-US"/>
    </w:rPr>
  </w:style>
  <w:style w:type="paragraph" w:styleId="Heading3">
    <w:name w:val="heading 3"/>
    <w:aliases w:val="cSectHeader"/>
    <w:basedOn w:val="Normal"/>
    <w:next w:val="Normal"/>
    <w:link w:val="Heading3Char"/>
    <w:qFormat/>
    <w:rsid w:val="00AD6655"/>
    <w:pPr>
      <w:numPr>
        <w:numId w:val="27"/>
      </w:numPr>
      <w:tabs>
        <w:tab w:val="left" w:pos="993"/>
      </w:tabs>
      <w:spacing w:before="240" w:after="120"/>
      <w:ind w:left="993" w:hanging="426"/>
      <w:outlineLvl w:val="2"/>
    </w:pPr>
    <w:rPr>
      <w:color w:val="auto"/>
      <w:lang w:eastAsia="en-US"/>
    </w:rPr>
  </w:style>
  <w:style w:type="paragraph" w:styleId="Heading4">
    <w:name w:val="heading 4"/>
    <w:basedOn w:val="Normal"/>
    <w:next w:val="Normal"/>
    <w:link w:val="Heading4Char"/>
    <w:rsid w:val="0088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6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010"/>
    <w:rPr>
      <w:rFonts w:ascii="Tahoma" w:hAnsi="Tahoma" w:cs="Tahoma"/>
      <w:color w:val="000000"/>
      <w:sz w:val="16"/>
      <w:szCs w:val="16"/>
    </w:rPr>
  </w:style>
  <w:style w:type="paragraph" w:styleId="Caption">
    <w:name w:val="caption"/>
    <w:aliases w:val="Figure/TableCaption"/>
    <w:basedOn w:val="Normal"/>
    <w:next w:val="Normal"/>
    <w:unhideWhenUsed/>
    <w:qFormat/>
    <w:rsid w:val="00886010"/>
    <w:pPr>
      <w:jc w:val="center"/>
    </w:pPr>
    <w:rPr>
      <w:b/>
    </w:rPr>
  </w:style>
  <w:style w:type="character" w:styleId="CommentReference">
    <w:name w:val="annotation reference"/>
    <w:rsid w:val="00886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6010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86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010"/>
    <w:rPr>
      <w:b/>
      <w:bCs/>
      <w:color w:val="000000"/>
    </w:rPr>
  </w:style>
  <w:style w:type="paragraph" w:customStyle="1" w:styleId="dBulletpoints">
    <w:name w:val="dBullet points"/>
    <w:basedOn w:val="Normal"/>
    <w:link w:val="dBulletpointsChar"/>
    <w:qFormat/>
    <w:rsid w:val="00AD6655"/>
    <w:pPr>
      <w:numPr>
        <w:numId w:val="22"/>
      </w:numPr>
      <w:spacing w:after="120"/>
      <w:ind w:left="1276" w:hanging="283"/>
    </w:pPr>
    <w:rPr>
      <w:color w:val="auto"/>
      <w:lang w:eastAsia="en-US"/>
    </w:rPr>
  </w:style>
  <w:style w:type="character" w:customStyle="1" w:styleId="dBulletpointsChar">
    <w:name w:val="dBullet points Char"/>
    <w:link w:val="dBulletpoints"/>
    <w:rsid w:val="00AD6655"/>
    <w:rPr>
      <w:sz w:val="24"/>
      <w:szCs w:val="24"/>
      <w:lang w:eastAsia="en-US"/>
    </w:rPr>
  </w:style>
  <w:style w:type="paragraph" w:customStyle="1" w:styleId="dLetterListPara">
    <w:name w:val="dLetterListPara"/>
    <w:basedOn w:val="Normal"/>
    <w:link w:val="dLetterListParaChar"/>
    <w:qFormat/>
    <w:rsid w:val="00886010"/>
    <w:pPr>
      <w:spacing w:after="120"/>
      <w:ind w:left="992"/>
    </w:pPr>
    <w:rPr>
      <w:color w:val="auto"/>
      <w:lang w:eastAsia="en-US"/>
    </w:rPr>
  </w:style>
  <w:style w:type="character" w:customStyle="1" w:styleId="dLetterListParaChar">
    <w:name w:val="dLetterListPara Char"/>
    <w:basedOn w:val="DefaultParagraphFont"/>
    <w:link w:val="dLetterListPara"/>
    <w:rsid w:val="00886010"/>
    <w:rPr>
      <w:sz w:val="24"/>
      <w:szCs w:val="24"/>
      <w:lang w:eastAsia="en-US"/>
    </w:rPr>
  </w:style>
  <w:style w:type="paragraph" w:customStyle="1" w:styleId="dLetterLettPara">
    <w:name w:val="dLetterLettPara"/>
    <w:basedOn w:val="dLetterListPara"/>
    <w:link w:val="dLetterLettParaChar"/>
    <w:qFormat/>
    <w:rsid w:val="00AD6655"/>
    <w:pPr>
      <w:numPr>
        <w:numId w:val="23"/>
      </w:numPr>
      <w:tabs>
        <w:tab w:val="left" w:pos="993"/>
      </w:tabs>
      <w:ind w:left="993" w:hanging="426"/>
    </w:pPr>
  </w:style>
  <w:style w:type="character" w:customStyle="1" w:styleId="dLetterLettParaChar">
    <w:name w:val="dLetterLettPara Char"/>
    <w:basedOn w:val="dLetterListParaChar"/>
    <w:link w:val="dLetterLettPara"/>
    <w:rsid w:val="00AD6655"/>
    <w:rPr>
      <w:sz w:val="24"/>
      <w:szCs w:val="24"/>
      <w:lang w:eastAsia="en-US"/>
    </w:rPr>
  </w:style>
  <w:style w:type="paragraph" w:customStyle="1" w:styleId="dNormParatext">
    <w:name w:val="dNormPara text"/>
    <w:basedOn w:val="Normal"/>
    <w:link w:val="dNormParatextChar"/>
    <w:qFormat/>
    <w:rsid w:val="00886010"/>
    <w:pPr>
      <w:spacing w:after="120"/>
      <w:ind w:left="567"/>
    </w:pPr>
    <w:rPr>
      <w:color w:val="auto"/>
      <w:lang w:eastAsia="en-US"/>
    </w:rPr>
  </w:style>
  <w:style w:type="character" w:customStyle="1" w:styleId="dNormParatextChar">
    <w:name w:val="dNormPara text Char"/>
    <w:link w:val="dNormParatext"/>
    <w:rsid w:val="00886010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eBulletIndent">
    <w:name w:val="eBulletIndent"/>
    <w:basedOn w:val="dBulletpoints"/>
    <w:qFormat/>
    <w:rsid w:val="00886010"/>
    <w:pPr>
      <w:numPr>
        <w:numId w:val="24"/>
      </w:numPr>
    </w:pPr>
  </w:style>
  <w:style w:type="paragraph" w:customStyle="1" w:styleId="eRomanSubList">
    <w:name w:val="eRomanSubList"/>
    <w:basedOn w:val="dLetterListPara"/>
    <w:link w:val="eRomanSubListChar"/>
    <w:qFormat/>
    <w:rsid w:val="00886010"/>
    <w:pPr>
      <w:numPr>
        <w:numId w:val="25"/>
      </w:numPr>
    </w:pPr>
  </w:style>
  <w:style w:type="character" w:customStyle="1" w:styleId="eRomanSubListChar">
    <w:name w:val="eRomanSubList Char"/>
    <w:link w:val="eRomanSubList"/>
    <w:rsid w:val="00886010"/>
    <w:rPr>
      <w:sz w:val="24"/>
      <w:szCs w:val="24"/>
      <w:lang w:eastAsia="en-US"/>
    </w:rPr>
  </w:style>
  <w:style w:type="paragraph" w:styleId="Header">
    <w:name w:val="header"/>
    <w:aliases w:val="zzPageHeader"/>
    <w:basedOn w:val="Normal"/>
    <w:link w:val="HeaderChar"/>
    <w:uiPriority w:val="99"/>
    <w:qFormat/>
    <w:rsid w:val="00886010"/>
    <w:pPr>
      <w:tabs>
        <w:tab w:val="center" w:pos="4153"/>
        <w:tab w:val="right" w:pos="8306"/>
      </w:tabs>
    </w:pPr>
    <w:rPr>
      <w:color w:val="0000FF"/>
      <w:sz w:val="28"/>
      <w:szCs w:val="28"/>
    </w:rPr>
  </w:style>
  <w:style w:type="character" w:customStyle="1" w:styleId="HeaderChar">
    <w:name w:val="Header Char"/>
    <w:aliases w:val="zzPageHeader Char"/>
    <w:link w:val="Header"/>
    <w:uiPriority w:val="99"/>
    <w:rsid w:val="00886010"/>
    <w:rPr>
      <w:color w:val="0000FF"/>
      <w:sz w:val="28"/>
      <w:szCs w:val="28"/>
    </w:rPr>
  </w:style>
  <w:style w:type="paragraph" w:styleId="Footer">
    <w:name w:val="footer"/>
    <w:aliases w:val="zzFooter"/>
    <w:basedOn w:val="Header"/>
    <w:link w:val="FooterChar"/>
    <w:uiPriority w:val="99"/>
    <w:qFormat/>
    <w:rsid w:val="00886010"/>
    <w:rPr>
      <w:sz w:val="22"/>
      <w:szCs w:val="22"/>
    </w:rPr>
  </w:style>
  <w:style w:type="character" w:customStyle="1" w:styleId="FooterChar">
    <w:name w:val="Footer Char"/>
    <w:aliases w:val="zzFooter Char"/>
    <w:basedOn w:val="DefaultParagraphFont"/>
    <w:link w:val="Footer"/>
    <w:uiPriority w:val="99"/>
    <w:rsid w:val="00886010"/>
    <w:rPr>
      <w:color w:val="0000FF"/>
      <w:sz w:val="22"/>
      <w:szCs w:val="22"/>
    </w:rPr>
  </w:style>
  <w:style w:type="character" w:styleId="FootnoteReference">
    <w:name w:val="footnote reference"/>
    <w:basedOn w:val="DefaultParagraphFont"/>
    <w:rsid w:val="00886010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886010"/>
    <w:rPr>
      <w:i/>
      <w:color w:val="404040" w:themeColor="text1" w:themeTint="BF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6010"/>
    <w:rPr>
      <w:i/>
      <w:color w:val="404040" w:themeColor="text1" w:themeTint="BF"/>
      <w:sz w:val="22"/>
    </w:rPr>
  </w:style>
  <w:style w:type="character" w:customStyle="1" w:styleId="Heading3Char">
    <w:name w:val="Heading 3 Char"/>
    <w:aliases w:val="cSectHeader Char"/>
    <w:basedOn w:val="DefaultParagraphFont"/>
    <w:link w:val="Heading3"/>
    <w:rsid w:val="00AD6655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8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aliases w:val="aMainHeader Char"/>
    <w:link w:val="Heading1"/>
    <w:rsid w:val="00886010"/>
    <w:rPr>
      <w:b/>
      <w:sz w:val="28"/>
      <w:szCs w:val="28"/>
      <w:lang w:eastAsia="en-US"/>
    </w:rPr>
  </w:style>
  <w:style w:type="character" w:styleId="Hyperlink">
    <w:name w:val="Hyperlink"/>
    <w:uiPriority w:val="99"/>
    <w:qFormat/>
    <w:rsid w:val="00886010"/>
    <w:rPr>
      <w:i/>
      <w:color w:val="0000FF"/>
      <w:u w:val="single"/>
    </w:rPr>
  </w:style>
  <w:style w:type="table" w:styleId="LightList-Accent2">
    <w:name w:val="Light List Accent 2"/>
    <w:basedOn w:val="TableNormal"/>
    <w:uiPriority w:val="61"/>
    <w:rsid w:val="00886010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886010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Heading5Char">
    <w:name w:val="Heading 5 Char"/>
    <w:basedOn w:val="DefaultParagraphFont"/>
    <w:link w:val="Heading5"/>
    <w:semiHidden/>
    <w:rsid w:val="008860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886010"/>
    <w:pPr>
      <w:numPr>
        <w:numId w:val="30"/>
      </w:numPr>
      <w:tabs>
        <w:tab w:val="left" w:pos="426"/>
      </w:tabs>
    </w:pPr>
  </w:style>
  <w:style w:type="character" w:customStyle="1" w:styleId="ListParagraphChar">
    <w:name w:val="List Paragraph Char"/>
    <w:link w:val="ListParagraph"/>
    <w:uiPriority w:val="34"/>
    <w:rsid w:val="00886010"/>
    <w:rPr>
      <w:color w:val="000000"/>
      <w:sz w:val="24"/>
      <w:szCs w:val="24"/>
    </w:rPr>
  </w:style>
  <w:style w:type="paragraph" w:styleId="NoSpacing">
    <w:name w:val="No Spacing"/>
    <w:uiPriority w:val="1"/>
    <w:rsid w:val="00886010"/>
    <w:pPr>
      <w:spacing w:after="12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8860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rsid w:val="00886010"/>
    <w:rPr>
      <w:rFonts w:ascii="Arial" w:hAnsi="Arial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886010"/>
    <w:rPr>
      <w:i/>
    </w:rPr>
  </w:style>
  <w:style w:type="character" w:customStyle="1" w:styleId="QuoteChar">
    <w:name w:val="Quote Char"/>
    <w:link w:val="Quote"/>
    <w:uiPriority w:val="29"/>
    <w:rsid w:val="00886010"/>
    <w:rPr>
      <w:i/>
      <w:color w:val="000000"/>
      <w:sz w:val="24"/>
      <w:szCs w:val="24"/>
    </w:rPr>
  </w:style>
  <w:style w:type="numbering" w:customStyle="1" w:styleId="StyleBulletedSymbolsymbolLeft063cmHanging063cm">
    <w:name w:val="Style Bulleted Symbol (symbol) Left:  0.63 cm Hanging:  0.63 cm"/>
    <w:basedOn w:val="NoList"/>
    <w:rsid w:val="00886010"/>
    <w:pPr>
      <w:numPr>
        <w:numId w:val="29"/>
      </w:numPr>
    </w:pPr>
  </w:style>
  <w:style w:type="numbering" w:customStyle="1" w:styleId="StyleNumberedLeft0cmHanging075cm">
    <w:name w:val="Style Numbered Left:  0 cm Hanging:  0.75 cm"/>
    <w:basedOn w:val="NoList"/>
    <w:rsid w:val="00886010"/>
    <w:pPr>
      <w:numPr>
        <w:numId w:val="30"/>
      </w:numPr>
    </w:pPr>
  </w:style>
  <w:style w:type="table" w:styleId="Table3Deffects1">
    <w:name w:val="Table 3D effects 1"/>
    <w:basedOn w:val="TableNormal"/>
    <w:rsid w:val="00886010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6010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ndfigurecaption">
    <w:name w:val="Table and figure caption"/>
    <w:basedOn w:val="Heading2"/>
    <w:rsid w:val="00886010"/>
    <w:pPr>
      <w:numPr>
        <w:numId w:val="0"/>
      </w:numPr>
    </w:pPr>
    <w:rPr>
      <w:bCs w:val="0"/>
      <w:szCs w:val="20"/>
    </w:rPr>
  </w:style>
  <w:style w:type="table" w:styleId="TableGrid">
    <w:name w:val="Table Grid"/>
    <w:basedOn w:val="TableNormal"/>
    <w:rsid w:val="0088601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tblPr/>
      <w:trPr>
        <w:tblHeader/>
      </w:trPr>
    </w:tblStylePr>
  </w:style>
  <w:style w:type="table" w:styleId="TableList3">
    <w:name w:val="Table List 3"/>
    <w:aliases w:val="Table Big"/>
    <w:basedOn w:val="TableNormal"/>
    <w:rsid w:val="00886010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left w:w="85" w:type="dxa"/>
        <w:right w:w="85" w:type="dxa"/>
      </w:tcMar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886010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DC559D"/>
    <w:pPr>
      <w:tabs>
        <w:tab w:val="right" w:leader="dot" w:pos="9016"/>
      </w:tabs>
      <w:spacing w:after="100"/>
      <w:ind w:left="1134" w:hanging="567"/>
    </w:pPr>
    <w:rPr>
      <w:noProof/>
      <w:color w:val="0000FF"/>
    </w:rPr>
  </w:style>
  <w:style w:type="paragraph" w:styleId="TOC2">
    <w:name w:val="toc 2"/>
    <w:basedOn w:val="TOC1"/>
    <w:next w:val="Normal"/>
    <w:autoRedefine/>
    <w:uiPriority w:val="39"/>
    <w:qFormat/>
    <w:rsid w:val="00886010"/>
  </w:style>
  <w:style w:type="paragraph" w:styleId="TOC3">
    <w:name w:val="toc 3"/>
    <w:basedOn w:val="Normal"/>
    <w:next w:val="Normal"/>
    <w:autoRedefine/>
    <w:uiPriority w:val="39"/>
    <w:rsid w:val="00886010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010"/>
    <w:pPr>
      <w:keepNext/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111F-C9DB-4FA4-9BA0-5672BB7C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2509</CharactersWithSpaces>
  <SharedDoc>false</SharedDoc>
  <HLinks>
    <vt:vector size="144" baseType="variant">
      <vt:variant>
        <vt:i4>1441851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_Toc529973095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_Toc529973094</vt:lpwstr>
      </vt:variant>
      <vt:variant>
        <vt:i4>1441851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_Toc529973093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_Toc529973092</vt:lpwstr>
      </vt:variant>
      <vt:variant>
        <vt:i4>1441851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_Toc529973091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_Toc529973090</vt:lpwstr>
      </vt:variant>
      <vt:variant>
        <vt:i4>1507387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_Toc529973089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_Toc529973088</vt:lpwstr>
      </vt:variant>
      <vt:variant>
        <vt:i4>1507387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_Toc529973087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_Toc529973086</vt:lpwstr>
      </vt:variant>
      <vt:variant>
        <vt:i4>1507387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_Toc529973085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_Toc529973084</vt:lpwstr>
      </vt:variant>
      <vt:variant>
        <vt:i4>1507387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_Toc529973083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_Toc529973082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_Toc529973081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_Toc529973080</vt:lpwstr>
      </vt:variant>
      <vt:variant>
        <vt:i4>1572923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_Toc529973079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_Toc529973078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_Toc529973077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_Toc529973076</vt:lpwstr>
      </vt:variant>
      <vt:variant>
        <vt:i4>1572923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_Toc529973075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_Toc529973074</vt:lpwstr>
      </vt:variant>
      <vt:variant>
        <vt:i4>1572923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_Toc529973073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_Toc529973072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Emma.Griffiths</dc:creator>
  <cp:lastModifiedBy>MALTON Jonathan</cp:lastModifiedBy>
  <cp:revision>7</cp:revision>
  <cp:lastPrinted>2015-07-03T12:50:00Z</cp:lastPrinted>
  <dcterms:created xsi:type="dcterms:W3CDTF">2021-02-05T13:32:00Z</dcterms:created>
  <dcterms:modified xsi:type="dcterms:W3CDTF">2024-11-26T19:45:00Z</dcterms:modified>
</cp:coreProperties>
</file>