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653" w:rsidRPr="00117653" w:rsidRDefault="00117653" w:rsidP="00091BD4">
      <w:pPr>
        <w:autoSpaceDE w:val="0"/>
        <w:autoSpaceDN w:val="0"/>
        <w:adjustRightInd w:val="0"/>
        <w:jc w:val="center"/>
        <w:rPr>
          <w:rFonts w:asciiTheme="minorHAnsi" w:hAnsiTheme="minorHAnsi" w:cstheme="minorHAnsi"/>
          <w:b/>
          <w:sz w:val="32"/>
          <w:szCs w:val="32"/>
        </w:rPr>
      </w:pPr>
      <w:bookmarkStart w:id="0" w:name="_GoBack"/>
      <w:bookmarkEnd w:id="0"/>
      <w:r w:rsidRPr="00117653">
        <w:rPr>
          <w:rFonts w:asciiTheme="minorHAnsi" w:hAnsiTheme="minorHAnsi" w:cstheme="minorHAnsi"/>
          <w:b/>
          <w:sz w:val="32"/>
          <w:szCs w:val="32"/>
        </w:rPr>
        <w:t>Appendix G</w:t>
      </w:r>
    </w:p>
    <w:p w:rsidR="00117653" w:rsidRDefault="00117653" w:rsidP="00091BD4">
      <w:pPr>
        <w:autoSpaceDE w:val="0"/>
        <w:autoSpaceDN w:val="0"/>
        <w:adjustRightInd w:val="0"/>
        <w:jc w:val="center"/>
        <w:rPr>
          <w:rFonts w:asciiTheme="minorHAnsi" w:hAnsiTheme="minorHAnsi" w:cstheme="minorHAnsi"/>
          <w:b/>
          <w:sz w:val="28"/>
          <w:szCs w:val="22"/>
        </w:rPr>
      </w:pPr>
    </w:p>
    <w:p w:rsidR="00D42C73" w:rsidRDefault="00A57C3C" w:rsidP="00091BD4">
      <w:pPr>
        <w:autoSpaceDE w:val="0"/>
        <w:autoSpaceDN w:val="0"/>
        <w:adjustRightInd w:val="0"/>
        <w:jc w:val="center"/>
        <w:rPr>
          <w:rFonts w:asciiTheme="minorHAnsi" w:hAnsiTheme="minorHAnsi" w:cstheme="minorHAnsi"/>
          <w:b/>
          <w:sz w:val="28"/>
          <w:szCs w:val="22"/>
        </w:rPr>
      </w:pPr>
      <w:r>
        <w:rPr>
          <w:rFonts w:asciiTheme="minorHAnsi" w:hAnsiTheme="minorHAnsi" w:cstheme="minorHAnsi"/>
          <w:b/>
          <w:sz w:val="28"/>
          <w:szCs w:val="22"/>
        </w:rPr>
        <w:t>Encouraging Developer-led C</w:t>
      </w:r>
      <w:r w:rsidR="00BD2F2B" w:rsidRPr="00BD2F2B">
        <w:rPr>
          <w:rFonts w:asciiTheme="minorHAnsi" w:hAnsiTheme="minorHAnsi" w:cstheme="minorHAnsi"/>
          <w:b/>
          <w:sz w:val="28"/>
          <w:szCs w:val="22"/>
        </w:rPr>
        <w:t xml:space="preserve">ommunity </w:t>
      </w:r>
      <w:r>
        <w:rPr>
          <w:rFonts w:asciiTheme="minorHAnsi" w:hAnsiTheme="minorHAnsi" w:cstheme="minorHAnsi"/>
          <w:b/>
          <w:sz w:val="28"/>
          <w:szCs w:val="22"/>
        </w:rPr>
        <w:t>E</w:t>
      </w:r>
      <w:r w:rsidR="00BD2F2B" w:rsidRPr="002425F5">
        <w:rPr>
          <w:rFonts w:asciiTheme="minorHAnsi" w:hAnsiTheme="minorHAnsi" w:cstheme="minorHAnsi"/>
          <w:b/>
          <w:sz w:val="28"/>
          <w:szCs w:val="22"/>
        </w:rPr>
        <w:t>ngagement</w:t>
      </w:r>
      <w:r w:rsidR="00D42C73">
        <w:rPr>
          <w:rFonts w:asciiTheme="minorHAnsi" w:hAnsiTheme="minorHAnsi" w:cstheme="minorHAnsi"/>
          <w:b/>
          <w:sz w:val="28"/>
          <w:szCs w:val="22"/>
        </w:rPr>
        <w:t xml:space="preserve"> in planning applications</w:t>
      </w:r>
      <w:r w:rsidR="00BD2F2B" w:rsidRPr="002425F5">
        <w:rPr>
          <w:rFonts w:asciiTheme="minorHAnsi" w:hAnsiTheme="minorHAnsi" w:cstheme="minorHAnsi"/>
          <w:b/>
          <w:sz w:val="28"/>
          <w:szCs w:val="22"/>
        </w:rPr>
        <w:t xml:space="preserve">: </w:t>
      </w:r>
    </w:p>
    <w:p w:rsidR="00F60026" w:rsidRPr="00831010" w:rsidRDefault="00D42C73" w:rsidP="00091BD4">
      <w:pPr>
        <w:autoSpaceDE w:val="0"/>
        <w:autoSpaceDN w:val="0"/>
        <w:adjustRightInd w:val="0"/>
        <w:jc w:val="center"/>
        <w:rPr>
          <w:rFonts w:asciiTheme="minorHAnsi" w:hAnsiTheme="minorHAnsi" w:cstheme="minorHAnsi"/>
          <w:b/>
          <w:sz w:val="28"/>
          <w:szCs w:val="22"/>
        </w:rPr>
      </w:pPr>
      <w:r>
        <w:rPr>
          <w:rFonts w:asciiTheme="minorHAnsi" w:hAnsiTheme="minorHAnsi" w:cstheme="minorHAnsi"/>
          <w:b/>
          <w:sz w:val="28"/>
          <w:szCs w:val="22"/>
        </w:rPr>
        <w:t>Comparison of a</w:t>
      </w:r>
      <w:r w:rsidR="00BD2F2B">
        <w:rPr>
          <w:rFonts w:asciiTheme="minorHAnsi" w:hAnsiTheme="minorHAnsi" w:cstheme="minorHAnsi"/>
          <w:b/>
          <w:sz w:val="28"/>
          <w:szCs w:val="22"/>
        </w:rPr>
        <w:t xml:space="preserve">pproaches taken by other </w:t>
      </w:r>
      <w:r w:rsidR="001F0126">
        <w:rPr>
          <w:rFonts w:asciiTheme="minorHAnsi" w:hAnsiTheme="minorHAnsi" w:cstheme="minorHAnsi"/>
          <w:b/>
          <w:sz w:val="28"/>
          <w:szCs w:val="22"/>
        </w:rPr>
        <w:t>authorities</w:t>
      </w:r>
    </w:p>
    <w:p w:rsidR="00663928" w:rsidRDefault="00663928">
      <w:pPr>
        <w:rPr>
          <w:rFonts w:asciiTheme="minorHAnsi" w:hAnsiTheme="minorHAnsi" w:cstheme="minorHAnsi"/>
        </w:rPr>
      </w:pPr>
    </w:p>
    <w:p w:rsidR="007E3433" w:rsidRDefault="007E3433">
      <w:pPr>
        <w:rPr>
          <w:rFonts w:asciiTheme="minorHAnsi" w:hAnsiTheme="minorHAnsi" w:cstheme="minorHAnsi"/>
          <w:b/>
        </w:rPr>
      </w:pPr>
    </w:p>
    <w:p w:rsidR="00146CC9" w:rsidRPr="00831010" w:rsidRDefault="00146CC9">
      <w:pPr>
        <w:rPr>
          <w:rFonts w:asciiTheme="minorHAnsi" w:hAnsiTheme="minorHAnsi" w:cstheme="minorHAnsi"/>
          <w:b/>
        </w:rPr>
      </w:pPr>
      <w:r w:rsidRPr="00831010">
        <w:rPr>
          <w:rFonts w:asciiTheme="minorHAnsi" w:hAnsiTheme="minorHAnsi" w:cstheme="minorHAnsi"/>
          <w:b/>
        </w:rPr>
        <w:t>Statutory requirements and national guidance</w:t>
      </w:r>
    </w:p>
    <w:p w:rsidR="007E3433" w:rsidRDefault="007E3433" w:rsidP="00091924">
      <w:pPr>
        <w:rPr>
          <w:rFonts w:asciiTheme="minorHAnsi" w:hAnsiTheme="minorHAnsi" w:cstheme="minorHAnsi"/>
        </w:rPr>
      </w:pPr>
    </w:p>
    <w:p w:rsidR="00B34E5C" w:rsidRDefault="00091924" w:rsidP="00091924">
      <w:pPr>
        <w:rPr>
          <w:rFonts w:asciiTheme="minorHAnsi" w:hAnsiTheme="minorHAnsi" w:cstheme="minorHAnsi"/>
        </w:rPr>
      </w:pPr>
      <w:r>
        <w:rPr>
          <w:rFonts w:asciiTheme="minorHAnsi" w:hAnsiTheme="minorHAnsi" w:cstheme="minorHAnsi"/>
        </w:rPr>
        <w:t>There is no statutory requirement for developers to undertake pre-application consultation</w:t>
      </w:r>
      <w:r w:rsidR="00B34E5C">
        <w:rPr>
          <w:rFonts w:asciiTheme="minorHAnsi" w:hAnsiTheme="minorHAnsi" w:cstheme="minorHAnsi"/>
        </w:rPr>
        <w:t>. However, there is clear support for early community engagement in the National Planning Policy Framework, as P</w:t>
      </w:r>
      <w:r>
        <w:rPr>
          <w:rFonts w:asciiTheme="minorHAnsi" w:hAnsiTheme="minorHAnsi" w:cstheme="minorHAnsi"/>
        </w:rPr>
        <w:t xml:space="preserve">aragraph 66 states: </w:t>
      </w:r>
      <w:r w:rsidRPr="00831010">
        <w:rPr>
          <w:rFonts w:asciiTheme="minorHAnsi" w:hAnsiTheme="minorHAnsi" w:cstheme="minorHAnsi"/>
          <w:i/>
        </w:rPr>
        <w:t>“Applicants will be expected to work closely with those directly affected by their proposals to evolve designs that take account of the views of the community. Proposals that can demonstrate this in developing the design of the new development should be looked on more favourably</w:t>
      </w:r>
      <w:r>
        <w:rPr>
          <w:rFonts w:asciiTheme="minorHAnsi" w:hAnsiTheme="minorHAnsi" w:cstheme="minorHAnsi"/>
          <w:i/>
        </w:rPr>
        <w:t>”</w:t>
      </w:r>
      <w:r w:rsidRPr="00831010">
        <w:rPr>
          <w:rFonts w:asciiTheme="minorHAnsi" w:hAnsiTheme="minorHAnsi" w:cstheme="minorHAnsi"/>
          <w:i/>
        </w:rPr>
        <w:t xml:space="preserve">. </w:t>
      </w:r>
      <w:r w:rsidR="00B34E5C">
        <w:rPr>
          <w:rFonts w:asciiTheme="minorHAnsi" w:hAnsiTheme="minorHAnsi" w:cstheme="minorHAnsi"/>
        </w:rPr>
        <w:t xml:space="preserve">This is support is then echoed in the National Planning Practice Guidance. </w:t>
      </w:r>
    </w:p>
    <w:p w:rsidR="00B34E5C" w:rsidRDefault="00B34E5C" w:rsidP="00091924">
      <w:pPr>
        <w:rPr>
          <w:rFonts w:asciiTheme="minorHAnsi" w:hAnsiTheme="minorHAnsi" w:cstheme="minorHAnsi"/>
        </w:rPr>
      </w:pPr>
    </w:p>
    <w:p w:rsidR="00091924" w:rsidRPr="00B34E5C" w:rsidRDefault="00B34E5C" w:rsidP="00091924">
      <w:pPr>
        <w:rPr>
          <w:rFonts w:asciiTheme="minorHAnsi" w:hAnsiTheme="minorHAnsi" w:cstheme="minorHAnsi"/>
        </w:rPr>
      </w:pPr>
      <w:r>
        <w:rPr>
          <w:rFonts w:asciiTheme="minorHAnsi" w:hAnsiTheme="minorHAnsi" w:cstheme="minorHAnsi"/>
        </w:rPr>
        <w:t>It should be noted</w:t>
      </w:r>
      <w:r w:rsidRPr="00F86418">
        <w:rPr>
          <w:rFonts w:asciiTheme="minorHAnsi" w:hAnsiTheme="minorHAnsi" w:cstheme="minorHAnsi"/>
        </w:rPr>
        <w:t xml:space="preserve"> that </w:t>
      </w:r>
      <w:r>
        <w:rPr>
          <w:rFonts w:asciiTheme="minorHAnsi" w:hAnsiTheme="minorHAnsi" w:cstheme="minorHAnsi"/>
        </w:rPr>
        <w:t xml:space="preserve">the </w:t>
      </w:r>
      <w:r w:rsidRPr="00F86418">
        <w:rPr>
          <w:rFonts w:asciiTheme="minorHAnsi" w:hAnsiTheme="minorHAnsi" w:cstheme="minorHAnsi"/>
        </w:rPr>
        <w:t>Planning Portal,</w:t>
      </w:r>
      <w:r>
        <w:rPr>
          <w:rFonts w:asciiTheme="minorHAnsi" w:hAnsiTheme="minorHAnsi" w:cstheme="minorHAnsi"/>
        </w:rPr>
        <w:t xml:space="preserve"> which provides guidance on preparing and submitting planning applications</w:t>
      </w:r>
      <w:r w:rsidRPr="00F86418">
        <w:rPr>
          <w:rFonts w:asciiTheme="minorHAnsi" w:hAnsiTheme="minorHAnsi" w:cstheme="minorHAnsi"/>
        </w:rPr>
        <w:t>, has no</w:t>
      </w:r>
      <w:r>
        <w:rPr>
          <w:rFonts w:asciiTheme="minorHAnsi" w:hAnsiTheme="minorHAnsi" w:cstheme="minorHAnsi"/>
        </w:rPr>
        <w:t xml:space="preserve"> current</w:t>
      </w:r>
      <w:r w:rsidRPr="00F86418">
        <w:rPr>
          <w:rFonts w:asciiTheme="minorHAnsi" w:hAnsiTheme="minorHAnsi" w:cstheme="minorHAnsi"/>
        </w:rPr>
        <w:t xml:space="preserve"> guidance or </w:t>
      </w:r>
      <w:r>
        <w:rPr>
          <w:rFonts w:asciiTheme="minorHAnsi" w:hAnsiTheme="minorHAnsi" w:cstheme="minorHAnsi"/>
        </w:rPr>
        <w:t>information on</w:t>
      </w:r>
      <w:r w:rsidRPr="00F86418">
        <w:rPr>
          <w:rFonts w:asciiTheme="minorHAnsi" w:hAnsiTheme="minorHAnsi" w:cstheme="minorHAnsi"/>
        </w:rPr>
        <w:t xml:space="preserve"> community involvement</w:t>
      </w:r>
      <w:r>
        <w:rPr>
          <w:rFonts w:asciiTheme="minorHAnsi" w:hAnsiTheme="minorHAnsi" w:cstheme="minorHAnsi"/>
        </w:rPr>
        <w:t>.</w:t>
      </w:r>
    </w:p>
    <w:p w:rsidR="00A57C3C" w:rsidRDefault="00A57C3C">
      <w:pPr>
        <w:rPr>
          <w:rFonts w:asciiTheme="minorHAnsi" w:hAnsiTheme="minorHAnsi" w:cstheme="minorHAnsi"/>
        </w:rPr>
      </w:pPr>
    </w:p>
    <w:p w:rsidR="00091BD4" w:rsidRPr="00831010" w:rsidRDefault="00091BD4" w:rsidP="00091BD4">
      <w:pPr>
        <w:autoSpaceDE w:val="0"/>
        <w:autoSpaceDN w:val="0"/>
        <w:adjustRightInd w:val="0"/>
        <w:rPr>
          <w:rFonts w:asciiTheme="minorHAnsi" w:hAnsiTheme="minorHAnsi" w:cstheme="minorHAnsi"/>
          <w:b/>
        </w:rPr>
      </w:pPr>
      <w:r>
        <w:rPr>
          <w:rFonts w:asciiTheme="minorHAnsi" w:hAnsiTheme="minorHAnsi" w:cstheme="minorHAnsi"/>
          <w:b/>
        </w:rPr>
        <w:t xml:space="preserve">Reason for research </w:t>
      </w:r>
    </w:p>
    <w:p w:rsidR="007E3433" w:rsidRDefault="007E3433" w:rsidP="00091BD4">
      <w:pPr>
        <w:autoSpaceDE w:val="0"/>
        <w:autoSpaceDN w:val="0"/>
        <w:adjustRightInd w:val="0"/>
        <w:rPr>
          <w:rFonts w:asciiTheme="minorHAnsi" w:hAnsiTheme="minorHAnsi" w:cstheme="minorHAnsi"/>
        </w:rPr>
      </w:pPr>
    </w:p>
    <w:p w:rsidR="007E3433" w:rsidRDefault="00091BD4" w:rsidP="00091BD4">
      <w:pPr>
        <w:autoSpaceDE w:val="0"/>
        <w:autoSpaceDN w:val="0"/>
        <w:adjustRightInd w:val="0"/>
        <w:rPr>
          <w:rFonts w:asciiTheme="minorHAnsi" w:hAnsiTheme="minorHAnsi" w:cstheme="minorHAnsi"/>
        </w:rPr>
      </w:pPr>
      <w:r w:rsidRPr="00831010">
        <w:rPr>
          <w:rFonts w:asciiTheme="minorHAnsi" w:hAnsiTheme="minorHAnsi" w:cstheme="minorHAnsi"/>
        </w:rPr>
        <w:t xml:space="preserve">This document </w:t>
      </w:r>
      <w:r>
        <w:rPr>
          <w:rFonts w:asciiTheme="minorHAnsi" w:hAnsiTheme="minorHAnsi" w:cstheme="minorHAnsi"/>
        </w:rPr>
        <w:t xml:space="preserve">summarises </w:t>
      </w:r>
      <w:r w:rsidR="007E3433">
        <w:rPr>
          <w:rFonts w:asciiTheme="minorHAnsi" w:hAnsiTheme="minorHAnsi" w:cstheme="minorHAnsi"/>
        </w:rPr>
        <w:t xml:space="preserve">a review undertaken to look at the approaches of </w:t>
      </w:r>
      <w:r>
        <w:rPr>
          <w:rFonts w:asciiTheme="minorHAnsi" w:hAnsiTheme="minorHAnsi" w:cstheme="minorHAnsi"/>
        </w:rPr>
        <w:t>other local planning a</w:t>
      </w:r>
      <w:r w:rsidRPr="00831010">
        <w:rPr>
          <w:rFonts w:asciiTheme="minorHAnsi" w:hAnsiTheme="minorHAnsi" w:cstheme="minorHAnsi"/>
        </w:rPr>
        <w:t xml:space="preserve">uthorities </w:t>
      </w:r>
      <w:r w:rsidR="007E3433">
        <w:rPr>
          <w:rFonts w:asciiTheme="minorHAnsi" w:hAnsiTheme="minorHAnsi" w:cstheme="minorHAnsi"/>
        </w:rPr>
        <w:t>in terms of their requirements or guidance provided for</w:t>
      </w:r>
      <w:r w:rsidRPr="00831010">
        <w:rPr>
          <w:rFonts w:asciiTheme="minorHAnsi" w:hAnsiTheme="minorHAnsi" w:cstheme="minorHAnsi"/>
        </w:rPr>
        <w:t xml:space="preserve"> developers to engage with communities at either the pre-application or application stages.  Th</w:t>
      </w:r>
      <w:r w:rsidR="007E3433">
        <w:rPr>
          <w:rFonts w:asciiTheme="minorHAnsi" w:hAnsiTheme="minorHAnsi" w:cstheme="minorHAnsi"/>
        </w:rPr>
        <w:t>e</w:t>
      </w:r>
      <w:r w:rsidRPr="00831010">
        <w:rPr>
          <w:rFonts w:asciiTheme="minorHAnsi" w:hAnsiTheme="minorHAnsi" w:cstheme="minorHAnsi"/>
        </w:rPr>
        <w:t xml:space="preserve"> research was undertaken in order to help us understand the different approaches available and to enable us to benchmark our approach against other authorities to help ensure that we are delivering high standards of engagement.</w:t>
      </w:r>
      <w:r w:rsidR="007E3433">
        <w:rPr>
          <w:rFonts w:asciiTheme="minorHAnsi" w:hAnsiTheme="minorHAnsi" w:cstheme="minorHAnsi"/>
        </w:rPr>
        <w:t xml:space="preserve"> </w:t>
      </w:r>
    </w:p>
    <w:p w:rsidR="007E3433" w:rsidRDefault="007E3433" w:rsidP="00091BD4">
      <w:pPr>
        <w:autoSpaceDE w:val="0"/>
        <w:autoSpaceDN w:val="0"/>
        <w:adjustRightInd w:val="0"/>
        <w:rPr>
          <w:rFonts w:asciiTheme="minorHAnsi" w:hAnsiTheme="minorHAnsi" w:cstheme="minorHAnsi"/>
        </w:rPr>
      </w:pPr>
    </w:p>
    <w:p w:rsidR="00091BD4" w:rsidRDefault="007E3433" w:rsidP="00091BD4">
      <w:pPr>
        <w:autoSpaceDE w:val="0"/>
        <w:autoSpaceDN w:val="0"/>
        <w:adjustRightInd w:val="0"/>
        <w:rPr>
          <w:rFonts w:asciiTheme="minorHAnsi" w:hAnsiTheme="minorHAnsi" w:cstheme="minorHAnsi"/>
        </w:rPr>
      </w:pPr>
      <w:r>
        <w:rPr>
          <w:rFonts w:asciiTheme="minorHAnsi" w:hAnsiTheme="minorHAnsi" w:cstheme="minorHAnsi"/>
        </w:rPr>
        <w:t>It should be noted that the research was based on publically-available information obtained from the authorities’ websites only, on the basis that the website would be the most likely initial source of information that developers would look to prior to any pre-application meeting.</w:t>
      </w:r>
    </w:p>
    <w:p w:rsidR="00091BD4" w:rsidRPr="00831010" w:rsidRDefault="00091BD4" w:rsidP="00091BD4">
      <w:pPr>
        <w:autoSpaceDE w:val="0"/>
        <w:autoSpaceDN w:val="0"/>
        <w:adjustRightInd w:val="0"/>
        <w:rPr>
          <w:rFonts w:asciiTheme="minorHAnsi" w:hAnsiTheme="minorHAnsi" w:cstheme="minorHAnsi"/>
        </w:rPr>
      </w:pPr>
    </w:p>
    <w:p w:rsidR="00091BD4" w:rsidRPr="00831010" w:rsidRDefault="00091BD4" w:rsidP="00091BD4">
      <w:pPr>
        <w:autoSpaceDE w:val="0"/>
        <w:autoSpaceDN w:val="0"/>
        <w:adjustRightInd w:val="0"/>
        <w:rPr>
          <w:rFonts w:asciiTheme="minorHAnsi" w:hAnsiTheme="minorHAnsi" w:cstheme="minorHAnsi"/>
        </w:rPr>
      </w:pPr>
      <w:r w:rsidRPr="00831010">
        <w:rPr>
          <w:rFonts w:asciiTheme="minorHAnsi" w:hAnsiTheme="minorHAnsi" w:cstheme="minorHAnsi"/>
        </w:rPr>
        <w:t xml:space="preserve">In undertaking this research, we looked at broadly comparable planning authorities (small-medium city-based authorities).  The table below summarises our findings and identifies </w:t>
      </w:r>
      <w:r w:rsidRPr="00BD2F2B">
        <w:rPr>
          <w:rFonts w:asciiTheme="minorHAnsi" w:hAnsiTheme="minorHAnsi" w:cstheme="minorHAnsi"/>
          <w:sz w:val="22"/>
          <w:szCs w:val="22"/>
        </w:rPr>
        <w:t>where there may be lessons we could learn</w:t>
      </w:r>
      <w:r w:rsidRPr="00831010">
        <w:rPr>
          <w:rFonts w:asciiTheme="minorHAnsi" w:hAnsiTheme="minorHAnsi" w:cstheme="minorHAnsi"/>
        </w:rPr>
        <w:t>. Bristo</w:t>
      </w:r>
      <w:r w:rsidRPr="00BD2F2B">
        <w:rPr>
          <w:rFonts w:asciiTheme="minorHAnsi" w:hAnsiTheme="minorHAnsi" w:cstheme="minorHAnsi"/>
          <w:sz w:val="22"/>
          <w:szCs w:val="22"/>
        </w:rPr>
        <w:t xml:space="preserve">l </w:t>
      </w:r>
      <w:r w:rsidRPr="00831010">
        <w:rPr>
          <w:rFonts w:asciiTheme="minorHAnsi" w:hAnsiTheme="minorHAnsi" w:cstheme="minorHAnsi"/>
        </w:rPr>
        <w:t xml:space="preserve">provides some particularly interesting ideas </w:t>
      </w:r>
      <w:r>
        <w:rPr>
          <w:rFonts w:asciiTheme="minorHAnsi" w:hAnsiTheme="minorHAnsi" w:cstheme="minorHAnsi"/>
        </w:rPr>
        <w:t xml:space="preserve">for </w:t>
      </w:r>
      <w:r w:rsidRPr="00831010">
        <w:rPr>
          <w:rFonts w:asciiTheme="minorHAnsi" w:hAnsiTheme="minorHAnsi" w:cstheme="minorHAnsi"/>
        </w:rPr>
        <w:t>developer</w:t>
      </w:r>
      <w:r>
        <w:rPr>
          <w:rFonts w:asciiTheme="minorHAnsi" w:hAnsiTheme="minorHAnsi" w:cstheme="minorHAnsi"/>
        </w:rPr>
        <w:t>-led</w:t>
      </w:r>
      <w:r w:rsidRPr="00831010">
        <w:rPr>
          <w:rFonts w:asciiTheme="minorHAnsi" w:hAnsiTheme="minorHAnsi" w:cstheme="minorHAnsi"/>
        </w:rPr>
        <w:t xml:space="preserve"> </w:t>
      </w:r>
      <w:r>
        <w:rPr>
          <w:rFonts w:asciiTheme="minorHAnsi" w:hAnsiTheme="minorHAnsi" w:cstheme="minorHAnsi"/>
        </w:rPr>
        <w:t>engagement</w:t>
      </w:r>
      <w:r w:rsidR="008F25ED">
        <w:rPr>
          <w:rFonts w:asciiTheme="minorHAnsi" w:hAnsiTheme="minorHAnsi" w:cstheme="minorHAnsi"/>
        </w:rPr>
        <w:t>, although it should be noted that some of the proposals are only in draft form and further monitoring would need to be undertaken to establish how the requirements stand up to challenge at appeal or legal cases</w:t>
      </w:r>
      <w:r>
        <w:rPr>
          <w:rFonts w:asciiTheme="minorHAnsi" w:hAnsiTheme="minorHAnsi" w:cstheme="minorHAnsi"/>
        </w:rPr>
        <w:t>.</w:t>
      </w:r>
      <w:r w:rsidRPr="00831010">
        <w:rPr>
          <w:rFonts w:asciiTheme="minorHAnsi" w:hAnsiTheme="minorHAnsi" w:cstheme="minorHAnsi"/>
        </w:rPr>
        <w:t xml:space="preserve"> </w:t>
      </w:r>
    </w:p>
    <w:p w:rsidR="008F25ED" w:rsidRDefault="008F25ED">
      <w:pPr>
        <w:rPr>
          <w:rFonts w:asciiTheme="minorHAnsi" w:hAnsiTheme="minorHAnsi" w:cstheme="minorHAnsi"/>
        </w:rPr>
        <w:sectPr w:rsidR="008F25ED" w:rsidSect="008F25ED">
          <w:footerReference w:type="default" r:id="rId9"/>
          <w:pgSz w:w="11906" w:h="16838"/>
          <w:pgMar w:top="1440" w:right="1440" w:bottom="1440" w:left="1440" w:header="708" w:footer="708" w:gutter="0"/>
          <w:cols w:space="708"/>
          <w:docGrid w:linePitch="360"/>
        </w:sectPr>
      </w:pPr>
    </w:p>
    <w:p w:rsidR="00663928" w:rsidRDefault="007E3433">
      <w:pPr>
        <w:rPr>
          <w:rFonts w:asciiTheme="minorHAnsi" w:hAnsiTheme="minorHAnsi" w:cstheme="minorHAnsi"/>
          <w:b/>
        </w:rPr>
      </w:pPr>
      <w:r>
        <w:rPr>
          <w:rFonts w:asciiTheme="minorHAnsi" w:hAnsiTheme="minorHAnsi" w:cstheme="minorHAnsi"/>
          <w:b/>
        </w:rPr>
        <w:lastRenderedPageBreak/>
        <w:t>Summary of findings about the approaches of o</w:t>
      </w:r>
      <w:r w:rsidR="00DF1B82">
        <w:rPr>
          <w:rFonts w:asciiTheme="minorHAnsi" w:hAnsiTheme="minorHAnsi" w:cstheme="minorHAnsi"/>
          <w:b/>
        </w:rPr>
        <w:t xml:space="preserve">ther </w:t>
      </w:r>
      <w:r>
        <w:rPr>
          <w:rFonts w:asciiTheme="minorHAnsi" w:hAnsiTheme="minorHAnsi" w:cstheme="minorHAnsi"/>
          <w:b/>
        </w:rPr>
        <w:t xml:space="preserve">planning </w:t>
      </w:r>
      <w:r w:rsidR="00DF1B82">
        <w:rPr>
          <w:rFonts w:asciiTheme="minorHAnsi" w:hAnsiTheme="minorHAnsi" w:cstheme="minorHAnsi"/>
          <w:b/>
        </w:rPr>
        <w:t xml:space="preserve">authorities </w:t>
      </w:r>
    </w:p>
    <w:p w:rsidR="007E3433" w:rsidRPr="00831010" w:rsidRDefault="007E3433">
      <w:pPr>
        <w:rPr>
          <w:rFonts w:asciiTheme="minorHAnsi" w:hAnsiTheme="minorHAnsi" w:cstheme="minorHAnsi"/>
          <w:b/>
        </w:rPr>
      </w:pPr>
    </w:p>
    <w:tbl>
      <w:tblPr>
        <w:tblStyle w:val="TableGrid"/>
        <w:tblW w:w="0" w:type="auto"/>
        <w:tblLayout w:type="fixed"/>
        <w:tblLook w:val="04A0" w:firstRow="1" w:lastRow="0" w:firstColumn="1" w:lastColumn="0" w:noHBand="0" w:noVBand="1"/>
      </w:tblPr>
      <w:tblGrid>
        <w:gridCol w:w="1949"/>
        <w:gridCol w:w="9358"/>
        <w:gridCol w:w="2268"/>
      </w:tblGrid>
      <w:tr w:rsidR="00047FF8" w:rsidRPr="005E4393" w:rsidTr="00380637">
        <w:tc>
          <w:tcPr>
            <w:tcW w:w="1949" w:type="dxa"/>
          </w:tcPr>
          <w:p w:rsidR="00047FF8" w:rsidRPr="005E4393" w:rsidRDefault="007E3433" w:rsidP="006B3C3D">
            <w:pPr>
              <w:rPr>
                <w:rFonts w:ascii="Calibri" w:hAnsi="Calibri" w:cs="Calibri"/>
                <w:b/>
              </w:rPr>
            </w:pPr>
            <w:r>
              <w:rPr>
                <w:rFonts w:ascii="Calibri" w:hAnsi="Calibri" w:cs="Calibri"/>
                <w:b/>
              </w:rPr>
              <w:t>Local planning a</w:t>
            </w:r>
            <w:r w:rsidR="00047FF8" w:rsidRPr="005E4393">
              <w:rPr>
                <w:rFonts w:ascii="Calibri" w:hAnsi="Calibri" w:cs="Calibri"/>
                <w:b/>
              </w:rPr>
              <w:t>uthority</w:t>
            </w:r>
          </w:p>
        </w:tc>
        <w:tc>
          <w:tcPr>
            <w:tcW w:w="9358" w:type="dxa"/>
          </w:tcPr>
          <w:p w:rsidR="00047FF8" w:rsidRPr="005E4393" w:rsidRDefault="007E3433" w:rsidP="007E3433">
            <w:pPr>
              <w:jc w:val="center"/>
              <w:rPr>
                <w:rFonts w:ascii="Calibri" w:hAnsi="Calibri" w:cs="Calibri"/>
                <w:b/>
              </w:rPr>
            </w:pPr>
            <w:r>
              <w:rPr>
                <w:rFonts w:ascii="Calibri" w:hAnsi="Calibri" w:cs="Calibri"/>
                <w:b/>
              </w:rPr>
              <w:t>Any clear r</w:t>
            </w:r>
            <w:r w:rsidR="00047FF8" w:rsidRPr="005E4393">
              <w:rPr>
                <w:rFonts w:ascii="Calibri" w:hAnsi="Calibri" w:cs="Calibri"/>
                <w:b/>
              </w:rPr>
              <w:t>equirements or guidance</w:t>
            </w:r>
            <w:r w:rsidR="00032D83" w:rsidRPr="005E4393">
              <w:rPr>
                <w:rFonts w:ascii="Calibri" w:hAnsi="Calibri" w:cs="Calibri"/>
                <w:b/>
              </w:rPr>
              <w:t xml:space="preserve"> for developer</w:t>
            </w:r>
            <w:r w:rsidR="00BD2F2B" w:rsidRPr="005E4393">
              <w:rPr>
                <w:rFonts w:ascii="Calibri" w:hAnsi="Calibri" w:cs="Calibri"/>
                <w:b/>
              </w:rPr>
              <w:t>-led</w:t>
            </w:r>
            <w:r w:rsidR="00032D83" w:rsidRPr="005E4393">
              <w:rPr>
                <w:rFonts w:ascii="Calibri" w:hAnsi="Calibri" w:cs="Calibri"/>
                <w:b/>
              </w:rPr>
              <w:t xml:space="preserve"> </w:t>
            </w:r>
            <w:r w:rsidR="00BD2F2B" w:rsidRPr="005E4393">
              <w:rPr>
                <w:rFonts w:ascii="Calibri" w:hAnsi="Calibri" w:cs="Calibri"/>
                <w:b/>
              </w:rPr>
              <w:t>community engagement</w:t>
            </w:r>
            <w:r>
              <w:rPr>
                <w:rFonts w:ascii="Calibri" w:hAnsi="Calibri" w:cs="Calibri"/>
                <w:b/>
              </w:rPr>
              <w:t xml:space="preserve"> set out on the website?</w:t>
            </w:r>
          </w:p>
        </w:tc>
        <w:tc>
          <w:tcPr>
            <w:tcW w:w="2268" w:type="dxa"/>
          </w:tcPr>
          <w:p w:rsidR="00047FF8" w:rsidRPr="005E4393" w:rsidRDefault="00047FF8" w:rsidP="00D568CE">
            <w:pPr>
              <w:jc w:val="center"/>
              <w:rPr>
                <w:rFonts w:ascii="Calibri" w:hAnsi="Calibri" w:cs="Calibri"/>
                <w:b/>
              </w:rPr>
            </w:pPr>
            <w:r w:rsidRPr="005E4393">
              <w:rPr>
                <w:rFonts w:ascii="Calibri" w:hAnsi="Calibri" w:cs="Calibri"/>
                <w:b/>
              </w:rPr>
              <w:t xml:space="preserve">Other </w:t>
            </w:r>
            <w:r w:rsidR="0090377F" w:rsidRPr="005E4393">
              <w:rPr>
                <w:rFonts w:ascii="Calibri" w:hAnsi="Calibri" w:cs="Calibri"/>
                <w:b/>
              </w:rPr>
              <w:t>relevant information</w:t>
            </w:r>
          </w:p>
        </w:tc>
      </w:tr>
      <w:tr w:rsidR="00047FF8" w:rsidRPr="005E4393" w:rsidTr="00380637">
        <w:tc>
          <w:tcPr>
            <w:tcW w:w="1949" w:type="dxa"/>
          </w:tcPr>
          <w:p w:rsidR="00047FF8" w:rsidRPr="005E4393" w:rsidRDefault="00047FF8" w:rsidP="00D568CE">
            <w:pPr>
              <w:rPr>
                <w:rFonts w:ascii="Calibri" w:hAnsi="Calibri" w:cs="Calibri"/>
              </w:rPr>
            </w:pPr>
            <w:r w:rsidRPr="005E4393">
              <w:rPr>
                <w:rFonts w:ascii="Calibri" w:hAnsi="Calibri" w:cs="Calibri"/>
              </w:rPr>
              <w:t>Bath and North East Somerset</w:t>
            </w:r>
          </w:p>
          <w:p w:rsidR="00047FF8" w:rsidRPr="005E4393" w:rsidRDefault="00047FF8" w:rsidP="008A22C6">
            <w:pPr>
              <w:rPr>
                <w:rFonts w:ascii="Calibri" w:hAnsi="Calibri" w:cs="Calibri"/>
              </w:rPr>
            </w:pPr>
          </w:p>
        </w:tc>
        <w:tc>
          <w:tcPr>
            <w:tcW w:w="9358" w:type="dxa"/>
          </w:tcPr>
          <w:p w:rsidR="00047FF8" w:rsidRPr="005E4393" w:rsidRDefault="00047FF8" w:rsidP="008A22C6">
            <w:pPr>
              <w:rPr>
                <w:rFonts w:ascii="Calibri" w:hAnsi="Calibri" w:cs="Calibri"/>
              </w:rPr>
            </w:pPr>
            <w:r w:rsidRPr="005E4393">
              <w:rPr>
                <w:rFonts w:ascii="Calibri" w:hAnsi="Calibri" w:cs="Calibri"/>
              </w:rPr>
              <w:t xml:space="preserve">No </w:t>
            </w:r>
            <w:r w:rsidR="007E3433">
              <w:rPr>
                <w:rFonts w:ascii="Calibri" w:hAnsi="Calibri" w:cs="Calibri"/>
              </w:rPr>
              <w:t xml:space="preserve">specific </w:t>
            </w:r>
            <w:r w:rsidRPr="005E4393">
              <w:rPr>
                <w:rFonts w:ascii="Calibri" w:hAnsi="Calibri" w:cs="Calibri"/>
              </w:rPr>
              <w:t>pre-app consultation requirements or guidance</w:t>
            </w:r>
            <w:r w:rsidR="007E3433">
              <w:rPr>
                <w:rFonts w:ascii="Calibri" w:hAnsi="Calibri" w:cs="Calibri"/>
              </w:rPr>
              <w:t xml:space="preserve"> relating to community engagement</w:t>
            </w:r>
            <w:r w:rsidR="0090377F" w:rsidRPr="005E4393">
              <w:rPr>
                <w:rFonts w:ascii="Calibri" w:hAnsi="Calibri" w:cs="Calibri"/>
              </w:rPr>
              <w:t>.</w:t>
            </w:r>
          </w:p>
        </w:tc>
        <w:tc>
          <w:tcPr>
            <w:tcW w:w="2268" w:type="dxa"/>
          </w:tcPr>
          <w:p w:rsidR="00047FF8" w:rsidRPr="005E4393" w:rsidRDefault="00047FF8" w:rsidP="008A22C6">
            <w:pPr>
              <w:rPr>
                <w:rFonts w:ascii="Calibri" w:hAnsi="Calibri" w:cs="Calibri"/>
              </w:rPr>
            </w:pPr>
          </w:p>
        </w:tc>
      </w:tr>
      <w:tr w:rsidR="00047FF8" w:rsidRPr="005E4393" w:rsidTr="00380637">
        <w:tc>
          <w:tcPr>
            <w:tcW w:w="1949" w:type="dxa"/>
          </w:tcPr>
          <w:p w:rsidR="00047FF8" w:rsidRPr="005E4393" w:rsidRDefault="00047FF8" w:rsidP="00D568CE">
            <w:pPr>
              <w:rPr>
                <w:rFonts w:ascii="Calibri" w:hAnsi="Calibri" w:cs="Calibri"/>
              </w:rPr>
            </w:pPr>
            <w:r w:rsidRPr="005E4393">
              <w:rPr>
                <w:rFonts w:ascii="Calibri" w:hAnsi="Calibri" w:cs="Calibri"/>
              </w:rPr>
              <w:t>Brighton &amp; Hove City Council (unitary)</w:t>
            </w:r>
          </w:p>
          <w:p w:rsidR="00047FF8" w:rsidRPr="005E4393" w:rsidRDefault="00047FF8" w:rsidP="008A22C6">
            <w:pPr>
              <w:rPr>
                <w:rFonts w:ascii="Calibri" w:hAnsi="Calibri" w:cs="Calibri"/>
              </w:rPr>
            </w:pPr>
          </w:p>
        </w:tc>
        <w:tc>
          <w:tcPr>
            <w:tcW w:w="9358" w:type="dxa"/>
          </w:tcPr>
          <w:p w:rsidR="00047FF8" w:rsidRPr="005E4393" w:rsidRDefault="0090377F" w:rsidP="008A22C6">
            <w:pPr>
              <w:rPr>
                <w:rFonts w:ascii="Calibri" w:hAnsi="Calibri" w:cs="Calibri"/>
              </w:rPr>
            </w:pPr>
            <w:r w:rsidRPr="005E4393">
              <w:rPr>
                <w:rFonts w:ascii="Calibri" w:hAnsi="Calibri" w:cs="Calibri"/>
              </w:rPr>
              <w:t>P</w:t>
            </w:r>
            <w:r w:rsidR="00047FF8" w:rsidRPr="005E4393">
              <w:rPr>
                <w:rFonts w:ascii="Calibri" w:hAnsi="Calibri" w:cs="Calibri"/>
              </w:rPr>
              <w:t>re-app</w:t>
            </w:r>
            <w:r w:rsidRPr="005E4393">
              <w:rPr>
                <w:rFonts w:ascii="Calibri" w:hAnsi="Calibri" w:cs="Calibri"/>
              </w:rPr>
              <w:t>lication</w:t>
            </w:r>
            <w:r w:rsidR="00047FF8" w:rsidRPr="005E4393">
              <w:rPr>
                <w:rFonts w:ascii="Calibri" w:hAnsi="Calibri" w:cs="Calibri"/>
              </w:rPr>
              <w:t xml:space="preserve"> advice </w:t>
            </w:r>
            <w:r w:rsidR="007E3433">
              <w:rPr>
                <w:rFonts w:ascii="Calibri" w:hAnsi="Calibri" w:cs="Calibri"/>
              </w:rPr>
              <w:t>sometimes</w:t>
            </w:r>
            <w:r w:rsidR="00047FF8" w:rsidRPr="005E4393">
              <w:rPr>
                <w:rFonts w:ascii="Calibri" w:hAnsi="Calibri" w:cs="Calibri"/>
              </w:rPr>
              <w:t xml:space="preserve"> include</w:t>
            </w:r>
            <w:r w:rsidR="007E3433">
              <w:rPr>
                <w:rFonts w:ascii="Calibri" w:hAnsi="Calibri" w:cs="Calibri"/>
              </w:rPr>
              <w:t>s</w:t>
            </w:r>
            <w:r w:rsidR="00047FF8" w:rsidRPr="005E4393">
              <w:rPr>
                <w:rFonts w:ascii="Calibri" w:hAnsi="Calibri" w:cs="Calibri"/>
              </w:rPr>
              <w:t xml:space="preserve"> </w:t>
            </w:r>
            <w:r w:rsidRPr="005E4393">
              <w:rPr>
                <w:rFonts w:ascii="Calibri" w:hAnsi="Calibri" w:cs="Calibri"/>
              </w:rPr>
              <w:t>guidance for developers on</w:t>
            </w:r>
            <w:r w:rsidR="005E4393" w:rsidRPr="005E4393">
              <w:rPr>
                <w:rFonts w:ascii="Calibri" w:hAnsi="Calibri" w:cs="Calibri"/>
              </w:rPr>
              <w:t xml:space="preserve"> </w:t>
            </w:r>
            <w:r w:rsidRPr="005E4393">
              <w:rPr>
                <w:rFonts w:ascii="Calibri" w:hAnsi="Calibri" w:cs="Calibri"/>
              </w:rPr>
              <w:t>undertaking community engagement.</w:t>
            </w:r>
            <w:r w:rsidR="005E4393" w:rsidRPr="005E4393">
              <w:rPr>
                <w:rFonts w:ascii="Calibri" w:hAnsi="Calibri" w:cs="Calibri"/>
              </w:rPr>
              <w:t xml:space="preserve"> </w:t>
            </w:r>
            <w:r w:rsidRPr="005E4393">
              <w:rPr>
                <w:rFonts w:ascii="Calibri" w:hAnsi="Calibri" w:cs="Calibri"/>
              </w:rPr>
              <w:t>N</w:t>
            </w:r>
            <w:r w:rsidR="00047FF8" w:rsidRPr="005E4393">
              <w:rPr>
                <w:rFonts w:ascii="Calibri" w:hAnsi="Calibri" w:cs="Calibri"/>
              </w:rPr>
              <w:t xml:space="preserve">o specific requirements </w:t>
            </w:r>
            <w:r w:rsidRPr="005E4393">
              <w:rPr>
                <w:rFonts w:ascii="Calibri" w:hAnsi="Calibri" w:cs="Calibri"/>
              </w:rPr>
              <w:t>for</w:t>
            </w:r>
            <w:r w:rsidR="00047FF8" w:rsidRPr="005E4393">
              <w:rPr>
                <w:rFonts w:ascii="Calibri" w:hAnsi="Calibri" w:cs="Calibri"/>
              </w:rPr>
              <w:t xml:space="preserve"> developers</w:t>
            </w:r>
            <w:r w:rsidRPr="005E4393">
              <w:rPr>
                <w:rFonts w:ascii="Calibri" w:hAnsi="Calibri" w:cs="Calibri"/>
              </w:rPr>
              <w:t xml:space="preserve">, </w:t>
            </w:r>
            <w:r w:rsidR="00047FF8" w:rsidRPr="005E4393">
              <w:rPr>
                <w:rFonts w:ascii="Calibri" w:hAnsi="Calibri" w:cs="Calibri"/>
              </w:rPr>
              <w:t>broad ‘recommendations’</w:t>
            </w:r>
            <w:r w:rsidRPr="005E4393">
              <w:rPr>
                <w:rFonts w:ascii="Calibri" w:hAnsi="Calibri" w:cs="Calibri"/>
              </w:rPr>
              <w:t xml:space="preserve"> only.</w:t>
            </w:r>
            <w:r w:rsidR="00392598" w:rsidRPr="005E4393">
              <w:rPr>
                <w:rFonts w:ascii="Calibri" w:hAnsi="Calibri" w:cs="Calibri"/>
              </w:rPr>
              <w:t xml:space="preserve"> </w:t>
            </w:r>
          </w:p>
          <w:p w:rsidR="0090377F" w:rsidRPr="005E4393" w:rsidRDefault="0090377F" w:rsidP="008A22C6">
            <w:pPr>
              <w:rPr>
                <w:rFonts w:ascii="Calibri" w:hAnsi="Calibri" w:cs="Calibri"/>
              </w:rPr>
            </w:pPr>
          </w:p>
          <w:p w:rsidR="0090377F" w:rsidRPr="005E4393" w:rsidRDefault="0090377F" w:rsidP="008A22C6">
            <w:pPr>
              <w:rPr>
                <w:rFonts w:ascii="Calibri" w:hAnsi="Calibri" w:cs="Calibri"/>
              </w:rPr>
            </w:pPr>
            <w:r w:rsidRPr="005E4393">
              <w:rPr>
                <w:rFonts w:ascii="Calibri" w:hAnsi="Calibri" w:cs="Calibri"/>
              </w:rPr>
              <w:t>Sources of Information:</w:t>
            </w:r>
          </w:p>
          <w:p w:rsidR="00047FF8" w:rsidRPr="005E4393" w:rsidRDefault="00117653" w:rsidP="008A22C6">
            <w:pPr>
              <w:rPr>
                <w:rFonts w:ascii="Calibri" w:hAnsi="Calibri" w:cs="Calibri"/>
              </w:rPr>
            </w:pPr>
            <w:hyperlink r:id="rId10" w:history="1">
              <w:r w:rsidR="00047FF8" w:rsidRPr="005E4393">
                <w:rPr>
                  <w:rStyle w:val="Hyperlink"/>
                  <w:rFonts w:ascii="Calibri" w:hAnsi="Calibri" w:cs="Calibri"/>
                </w:rPr>
                <w:t>http://www.brighton-hove.gov.uk/content/planning/planning-applications/pre-application-advice</w:t>
              </w:r>
            </w:hyperlink>
            <w:r w:rsidR="00047FF8" w:rsidRPr="005E4393">
              <w:rPr>
                <w:rFonts w:ascii="Calibri" w:hAnsi="Calibri" w:cs="Calibri"/>
              </w:rPr>
              <w:t xml:space="preserve"> </w:t>
            </w:r>
          </w:p>
          <w:p w:rsidR="00047FF8" w:rsidRPr="005E4393" w:rsidRDefault="00117653" w:rsidP="008A22C6">
            <w:pPr>
              <w:rPr>
                <w:rFonts w:ascii="Calibri" w:hAnsi="Calibri" w:cs="Calibri"/>
              </w:rPr>
            </w:pPr>
            <w:hyperlink r:id="rId11" w:history="1">
              <w:r w:rsidR="00047FF8" w:rsidRPr="005E4393">
                <w:rPr>
                  <w:rStyle w:val="Hyperlink"/>
                  <w:rFonts w:ascii="Calibri" w:hAnsi="Calibri" w:cs="Calibri"/>
                </w:rPr>
                <w:t>http://www.brighton-hove.gov.uk/content/planning/planning-applications/pre-application-advice-service-small-scale-applications</w:t>
              </w:r>
            </w:hyperlink>
            <w:r w:rsidR="00047FF8" w:rsidRPr="005E4393">
              <w:rPr>
                <w:rFonts w:ascii="Calibri" w:hAnsi="Calibri" w:cs="Calibri"/>
              </w:rPr>
              <w:t xml:space="preserve"> </w:t>
            </w:r>
          </w:p>
        </w:tc>
        <w:tc>
          <w:tcPr>
            <w:tcW w:w="2268" w:type="dxa"/>
          </w:tcPr>
          <w:p w:rsidR="00047FF8" w:rsidRPr="005E4393" w:rsidRDefault="00047FF8" w:rsidP="008A22C6">
            <w:pPr>
              <w:rPr>
                <w:rFonts w:ascii="Calibri" w:hAnsi="Calibri" w:cs="Calibri"/>
              </w:rPr>
            </w:pPr>
          </w:p>
        </w:tc>
      </w:tr>
      <w:tr w:rsidR="00047FF8" w:rsidRPr="005E4393" w:rsidTr="00380637">
        <w:tc>
          <w:tcPr>
            <w:tcW w:w="1949" w:type="dxa"/>
          </w:tcPr>
          <w:p w:rsidR="00047FF8" w:rsidRPr="005E4393" w:rsidRDefault="00117653" w:rsidP="00D568CE">
            <w:pPr>
              <w:rPr>
                <w:rFonts w:ascii="Calibri" w:hAnsi="Calibri" w:cs="Calibri"/>
              </w:rPr>
            </w:pPr>
            <w:hyperlink r:id="rId12" w:history="1">
              <w:r w:rsidR="00047FF8" w:rsidRPr="005E4393">
                <w:rPr>
                  <w:rStyle w:val="Hyperlink"/>
                  <w:rFonts w:ascii="Calibri" w:hAnsi="Calibri" w:cs="Calibri"/>
                </w:rPr>
                <w:t xml:space="preserve">Bristol </w:t>
              </w:r>
              <w:r w:rsidR="007F420A" w:rsidRPr="005E4393">
                <w:rPr>
                  <w:rStyle w:val="Hyperlink"/>
                  <w:rFonts w:ascii="Calibri" w:hAnsi="Calibri" w:cs="Calibri"/>
                </w:rPr>
                <w:t>City Council</w:t>
              </w:r>
            </w:hyperlink>
          </w:p>
          <w:p w:rsidR="00047FF8" w:rsidRPr="005E4393" w:rsidRDefault="00047FF8" w:rsidP="00D568CE">
            <w:pPr>
              <w:rPr>
                <w:rFonts w:ascii="Calibri" w:hAnsi="Calibri" w:cs="Calibri"/>
              </w:rPr>
            </w:pPr>
          </w:p>
          <w:p w:rsidR="00047FF8" w:rsidRPr="005E4393" w:rsidRDefault="00117653" w:rsidP="007F420A">
            <w:pPr>
              <w:rPr>
                <w:rFonts w:ascii="Calibri" w:hAnsi="Calibri" w:cs="Calibri"/>
              </w:rPr>
            </w:pPr>
            <w:hyperlink r:id="rId13" w:history="1"/>
          </w:p>
        </w:tc>
        <w:tc>
          <w:tcPr>
            <w:tcW w:w="9358" w:type="dxa"/>
          </w:tcPr>
          <w:p w:rsidR="00663928" w:rsidRPr="005E4393" w:rsidRDefault="00047FF8" w:rsidP="007F420A">
            <w:pPr>
              <w:rPr>
                <w:rFonts w:ascii="Calibri" w:hAnsi="Calibri" w:cs="Calibri"/>
              </w:rPr>
            </w:pPr>
            <w:r w:rsidRPr="005E4393">
              <w:rPr>
                <w:rFonts w:ascii="Calibri" w:hAnsi="Calibri" w:cs="Calibri"/>
              </w:rPr>
              <w:t>A Community Involvement Statement must be submitted with</w:t>
            </w:r>
            <w:r w:rsidRPr="005E4393">
              <w:rPr>
                <w:rStyle w:val="Strong"/>
                <w:rFonts w:ascii="Calibri" w:hAnsi="Calibri" w:cs="Calibri"/>
              </w:rPr>
              <w:t xml:space="preserve"> all</w:t>
            </w:r>
            <w:r w:rsidRPr="005E4393">
              <w:rPr>
                <w:rFonts w:ascii="Calibri" w:hAnsi="Calibri" w:cs="Calibri"/>
              </w:rPr>
              <w:t xml:space="preserve"> </w:t>
            </w:r>
            <w:r w:rsidR="007F420A" w:rsidRPr="005E4393">
              <w:rPr>
                <w:rFonts w:ascii="Calibri" w:hAnsi="Calibri" w:cs="Calibri"/>
              </w:rPr>
              <w:t xml:space="preserve">major planning </w:t>
            </w:r>
            <w:r w:rsidRPr="005E4393">
              <w:rPr>
                <w:rFonts w:ascii="Calibri" w:hAnsi="Calibri" w:cs="Calibri"/>
              </w:rPr>
              <w:t>applications</w:t>
            </w:r>
            <w:r w:rsidR="007F420A" w:rsidRPr="005E4393">
              <w:rPr>
                <w:rFonts w:ascii="Calibri" w:hAnsi="Calibri" w:cs="Calibri"/>
              </w:rPr>
              <w:t>. (It is a validation requirement.) It</w:t>
            </w:r>
            <w:r w:rsidRPr="005E4393">
              <w:rPr>
                <w:rFonts w:ascii="Calibri" w:hAnsi="Calibri" w:cs="Calibri"/>
              </w:rPr>
              <w:t xml:space="preserve"> is</w:t>
            </w:r>
            <w:r w:rsidR="0090377F" w:rsidRPr="005E4393">
              <w:rPr>
                <w:rFonts w:ascii="Calibri" w:hAnsi="Calibri" w:cs="Calibri"/>
              </w:rPr>
              <w:t xml:space="preserve"> therefore</w:t>
            </w:r>
            <w:r w:rsidRPr="005E4393">
              <w:rPr>
                <w:rFonts w:ascii="Calibri" w:hAnsi="Calibri" w:cs="Calibri"/>
              </w:rPr>
              <w:t xml:space="preserve"> </w:t>
            </w:r>
            <w:r w:rsidR="007E3433">
              <w:rPr>
                <w:rFonts w:ascii="Calibri" w:hAnsi="Calibri" w:cs="Calibri"/>
              </w:rPr>
              <w:t xml:space="preserve">clearly </w:t>
            </w:r>
            <w:r w:rsidRPr="005E4393">
              <w:rPr>
                <w:rFonts w:ascii="Calibri" w:hAnsi="Calibri" w:cs="Calibri"/>
              </w:rPr>
              <w:t xml:space="preserve">expected that </w:t>
            </w:r>
            <w:r w:rsidR="0090377F" w:rsidRPr="005E4393">
              <w:rPr>
                <w:rFonts w:ascii="Calibri" w:hAnsi="Calibri" w:cs="Calibri"/>
              </w:rPr>
              <w:t xml:space="preserve">developers </w:t>
            </w:r>
            <w:r w:rsidRPr="005E4393">
              <w:rPr>
                <w:rFonts w:ascii="Calibri" w:hAnsi="Calibri" w:cs="Calibri"/>
              </w:rPr>
              <w:t xml:space="preserve">involve the local community at </w:t>
            </w:r>
            <w:r w:rsidR="0090377F" w:rsidRPr="005E4393">
              <w:rPr>
                <w:rFonts w:ascii="Calibri" w:hAnsi="Calibri" w:cs="Calibri"/>
              </w:rPr>
              <w:t xml:space="preserve">the </w:t>
            </w:r>
            <w:r w:rsidRPr="005E4393">
              <w:rPr>
                <w:rFonts w:ascii="Calibri" w:hAnsi="Calibri" w:cs="Calibri"/>
              </w:rPr>
              <w:t>pre</w:t>
            </w:r>
            <w:r w:rsidR="0090377F" w:rsidRPr="005E4393">
              <w:rPr>
                <w:rFonts w:ascii="Calibri" w:hAnsi="Calibri" w:cs="Calibri"/>
              </w:rPr>
              <w:t>-</w:t>
            </w:r>
            <w:r w:rsidRPr="005E4393">
              <w:rPr>
                <w:rFonts w:ascii="Calibri" w:hAnsi="Calibri" w:cs="Calibri"/>
              </w:rPr>
              <w:t>application stage.</w:t>
            </w:r>
            <w:r w:rsidR="007E3433">
              <w:rPr>
                <w:rFonts w:ascii="Calibri" w:hAnsi="Calibri" w:cs="Calibri"/>
              </w:rPr>
              <w:t xml:space="preserve"> Furthermore t</w:t>
            </w:r>
            <w:r w:rsidR="007F420A" w:rsidRPr="005E4393">
              <w:rPr>
                <w:rFonts w:ascii="Calibri" w:hAnsi="Calibri" w:cs="Calibri"/>
              </w:rPr>
              <w:t>he Community Involvement Statement must be signed by both the applicant and community</w:t>
            </w:r>
            <w:r w:rsidR="00663928" w:rsidRPr="005E4393">
              <w:rPr>
                <w:rFonts w:ascii="Calibri" w:hAnsi="Calibri" w:cs="Calibri"/>
              </w:rPr>
              <w:t xml:space="preserve"> if agreed (</w:t>
            </w:r>
            <w:r w:rsidR="007F420A" w:rsidRPr="005E4393">
              <w:rPr>
                <w:rFonts w:ascii="Calibri" w:hAnsi="Calibri" w:cs="Calibri"/>
              </w:rPr>
              <w:t>each can submit their own statement</w:t>
            </w:r>
            <w:r w:rsidR="00663928" w:rsidRPr="005E4393">
              <w:rPr>
                <w:rFonts w:ascii="Calibri" w:hAnsi="Calibri" w:cs="Calibri"/>
              </w:rPr>
              <w:t xml:space="preserve"> if not agreed)</w:t>
            </w:r>
            <w:r w:rsidR="007F420A" w:rsidRPr="005E4393">
              <w:rPr>
                <w:rFonts w:ascii="Calibri" w:hAnsi="Calibri" w:cs="Calibri"/>
              </w:rPr>
              <w:t xml:space="preserve">. </w:t>
            </w:r>
          </w:p>
          <w:p w:rsidR="00663928" w:rsidRPr="005E4393" w:rsidRDefault="00663928" w:rsidP="007F420A">
            <w:pPr>
              <w:rPr>
                <w:rFonts w:ascii="Calibri" w:hAnsi="Calibri" w:cs="Calibri"/>
              </w:rPr>
            </w:pPr>
          </w:p>
          <w:p w:rsidR="007F420A" w:rsidRPr="005E4393" w:rsidRDefault="00663928" w:rsidP="007F420A">
            <w:pPr>
              <w:rPr>
                <w:rFonts w:ascii="Calibri" w:hAnsi="Calibri" w:cs="Calibri"/>
              </w:rPr>
            </w:pPr>
            <w:r w:rsidRPr="005E4393">
              <w:rPr>
                <w:rFonts w:ascii="Calibri" w:hAnsi="Calibri" w:cs="Calibri"/>
                <w:u w:val="single"/>
              </w:rPr>
              <w:t>Guidance about how to do a Community Involvement Statement:</w:t>
            </w:r>
            <w:r w:rsidR="007F420A" w:rsidRPr="005E4393">
              <w:rPr>
                <w:rFonts w:ascii="Calibri" w:hAnsi="Calibri" w:cs="Calibri"/>
                <w:u w:val="single"/>
              </w:rPr>
              <w:t xml:space="preserve"> </w:t>
            </w:r>
            <w:hyperlink r:id="rId14" w:history="1">
              <w:r w:rsidR="007F420A" w:rsidRPr="005E4393">
                <w:rPr>
                  <w:rStyle w:val="Hyperlink"/>
                  <w:rFonts w:ascii="Calibri" w:hAnsi="Calibri" w:cs="Calibri"/>
                </w:rPr>
                <w:t>http://www.bristol.gov.uk/sites/default/files/documents/planning_and_building_regulations/planning_applications_and_process/Guidelines%20for%20Pre%20application%20involvement%20-%20update%20Jan%202015.pdf</w:t>
              </w:r>
            </w:hyperlink>
          </w:p>
          <w:p w:rsidR="00663928" w:rsidRPr="005E4393" w:rsidRDefault="00663928" w:rsidP="007F420A">
            <w:pPr>
              <w:rPr>
                <w:rFonts w:ascii="Calibri" w:hAnsi="Calibri" w:cs="Calibri"/>
              </w:rPr>
            </w:pPr>
          </w:p>
          <w:p w:rsidR="007F420A" w:rsidRPr="005E4393" w:rsidRDefault="00663928" w:rsidP="007F420A">
            <w:pPr>
              <w:rPr>
                <w:rFonts w:ascii="Calibri" w:hAnsi="Calibri" w:cs="Calibri"/>
                <w:u w:val="single"/>
              </w:rPr>
            </w:pPr>
            <w:r w:rsidRPr="005E4393">
              <w:rPr>
                <w:rFonts w:ascii="Calibri" w:hAnsi="Calibri" w:cs="Calibri"/>
                <w:u w:val="single"/>
              </w:rPr>
              <w:t>Template Community Involvement Statement:</w:t>
            </w:r>
          </w:p>
          <w:p w:rsidR="00047FF8" w:rsidRPr="005E4393" w:rsidRDefault="00117653" w:rsidP="007F420A">
            <w:pPr>
              <w:rPr>
                <w:rFonts w:ascii="Calibri" w:hAnsi="Calibri" w:cs="Calibri"/>
                <w:i/>
              </w:rPr>
            </w:pPr>
            <w:hyperlink r:id="rId15" w:history="1">
              <w:r w:rsidR="007F420A" w:rsidRPr="005E4393">
                <w:rPr>
                  <w:rStyle w:val="Hyperlink"/>
                  <w:rFonts w:ascii="Calibri" w:hAnsi="Calibri" w:cs="Calibri"/>
                </w:rPr>
                <w:t>http://www.bristol.gov.uk/sites/default/files/documents/planning_and_building_regulations/planning_applications_and_process/2011-community-involvement-record-cis_0.doc</w:t>
              </w:r>
            </w:hyperlink>
          </w:p>
          <w:p w:rsidR="00047FF8" w:rsidRPr="005E4393" w:rsidRDefault="00047FF8" w:rsidP="008A22C6">
            <w:pPr>
              <w:rPr>
                <w:rFonts w:ascii="Calibri" w:hAnsi="Calibri" w:cs="Calibri"/>
              </w:rPr>
            </w:pPr>
          </w:p>
          <w:p w:rsidR="00047FF8" w:rsidRPr="005E4393" w:rsidRDefault="00AD60EB" w:rsidP="008A22C6">
            <w:pPr>
              <w:rPr>
                <w:rFonts w:ascii="Calibri" w:hAnsi="Calibri" w:cs="Calibri"/>
              </w:rPr>
            </w:pPr>
            <w:r w:rsidRPr="005E4393">
              <w:rPr>
                <w:rFonts w:ascii="Calibri" w:hAnsi="Calibri" w:cs="Calibri"/>
              </w:rPr>
              <w:t xml:space="preserve">Provides a </w:t>
            </w:r>
            <w:hyperlink r:id="rId16" w:history="1">
              <w:r w:rsidRPr="005E4393">
                <w:rPr>
                  <w:rStyle w:val="Hyperlink"/>
                  <w:rFonts w:ascii="Calibri" w:hAnsi="Calibri" w:cs="Calibri"/>
                </w:rPr>
                <w:t>g</w:t>
              </w:r>
              <w:r w:rsidR="00047FF8" w:rsidRPr="005E4393">
                <w:rPr>
                  <w:rStyle w:val="Hyperlink"/>
                  <w:rFonts w:ascii="Calibri" w:hAnsi="Calibri" w:cs="Calibri"/>
                </w:rPr>
                <w:t>uidance note</w:t>
              </w:r>
            </w:hyperlink>
            <w:r w:rsidR="00047FF8" w:rsidRPr="005E4393">
              <w:rPr>
                <w:rFonts w:ascii="Calibri" w:hAnsi="Calibri" w:cs="Calibri"/>
              </w:rPr>
              <w:t xml:space="preserve"> </w:t>
            </w:r>
            <w:r w:rsidR="0090377F" w:rsidRPr="005E4393">
              <w:rPr>
                <w:rFonts w:ascii="Calibri" w:hAnsi="Calibri" w:cs="Calibri"/>
              </w:rPr>
              <w:t>for developers on</w:t>
            </w:r>
            <w:r w:rsidR="00047FF8" w:rsidRPr="005E4393">
              <w:rPr>
                <w:rFonts w:ascii="Calibri" w:hAnsi="Calibri" w:cs="Calibri"/>
              </w:rPr>
              <w:t xml:space="preserve"> community involvement in the pre-app</w:t>
            </w:r>
            <w:r w:rsidR="0090377F" w:rsidRPr="005E4393">
              <w:rPr>
                <w:rFonts w:ascii="Calibri" w:hAnsi="Calibri" w:cs="Calibri"/>
              </w:rPr>
              <w:t>lication</w:t>
            </w:r>
            <w:r w:rsidR="00047FF8" w:rsidRPr="005E4393">
              <w:rPr>
                <w:rFonts w:ascii="Calibri" w:hAnsi="Calibri" w:cs="Calibri"/>
              </w:rPr>
              <w:t xml:space="preserve"> process</w:t>
            </w:r>
            <w:r w:rsidR="0090377F" w:rsidRPr="005E4393">
              <w:rPr>
                <w:rFonts w:ascii="Calibri" w:hAnsi="Calibri" w:cs="Calibri"/>
              </w:rPr>
              <w:t>.</w:t>
            </w:r>
          </w:p>
          <w:p w:rsidR="00047FF8" w:rsidRPr="005E4393" w:rsidRDefault="00047FF8" w:rsidP="008A22C6">
            <w:pPr>
              <w:rPr>
                <w:rFonts w:ascii="Calibri" w:hAnsi="Calibri" w:cs="Calibri"/>
              </w:rPr>
            </w:pPr>
          </w:p>
          <w:p w:rsidR="00047FF8" w:rsidRPr="005E4393" w:rsidRDefault="00047FF8" w:rsidP="008A22C6">
            <w:pPr>
              <w:rPr>
                <w:rFonts w:ascii="Calibri" w:hAnsi="Calibri" w:cs="Calibri"/>
              </w:rPr>
            </w:pPr>
            <w:r w:rsidRPr="005E4393">
              <w:rPr>
                <w:rFonts w:ascii="Calibri" w:hAnsi="Calibri" w:cs="Calibri"/>
              </w:rPr>
              <w:t>Bristol also has a ‘</w:t>
            </w:r>
            <w:hyperlink r:id="rId17" w:history="1">
              <w:r w:rsidRPr="005E4393">
                <w:rPr>
                  <w:rStyle w:val="Hyperlink"/>
                  <w:rFonts w:ascii="Calibri" w:hAnsi="Calibri" w:cs="Calibri"/>
                </w:rPr>
                <w:t>Neighbourhood Planning Network</w:t>
              </w:r>
            </w:hyperlink>
            <w:r w:rsidRPr="005E4393">
              <w:rPr>
                <w:rFonts w:ascii="Calibri" w:hAnsi="Calibri" w:cs="Calibri"/>
              </w:rPr>
              <w:t xml:space="preserve">’ </w:t>
            </w:r>
            <w:r w:rsidR="0090377F" w:rsidRPr="005E4393">
              <w:rPr>
                <w:rFonts w:ascii="Calibri" w:hAnsi="Calibri" w:cs="Calibri"/>
              </w:rPr>
              <w:t xml:space="preserve">which is a self-help network of </w:t>
            </w:r>
            <w:r w:rsidRPr="005E4393">
              <w:rPr>
                <w:rFonts w:ascii="Calibri" w:hAnsi="Calibri" w:cs="Calibri"/>
              </w:rPr>
              <w:t xml:space="preserve">independent, voluntary </w:t>
            </w:r>
            <w:r w:rsidR="0090377F" w:rsidRPr="005E4393">
              <w:rPr>
                <w:rFonts w:ascii="Calibri" w:hAnsi="Calibri" w:cs="Calibri"/>
              </w:rPr>
              <w:t xml:space="preserve">neighbourhood </w:t>
            </w:r>
            <w:r w:rsidRPr="005E4393">
              <w:rPr>
                <w:rFonts w:ascii="Calibri" w:hAnsi="Calibri" w:cs="Calibri"/>
              </w:rPr>
              <w:t>groups</w:t>
            </w:r>
            <w:r w:rsidR="0090377F" w:rsidRPr="005E4393">
              <w:rPr>
                <w:rFonts w:ascii="Calibri" w:hAnsi="Calibri" w:cs="Calibri"/>
              </w:rPr>
              <w:t xml:space="preserve"> who want to be involved in planning in the city. The network</w:t>
            </w:r>
            <w:r w:rsidRPr="005E4393">
              <w:rPr>
                <w:rFonts w:ascii="Calibri" w:hAnsi="Calibri" w:cs="Calibri"/>
              </w:rPr>
              <w:t xml:space="preserve"> act</w:t>
            </w:r>
            <w:r w:rsidR="0090377F" w:rsidRPr="005E4393">
              <w:rPr>
                <w:rFonts w:ascii="Calibri" w:hAnsi="Calibri" w:cs="Calibri"/>
              </w:rPr>
              <w:t>s</w:t>
            </w:r>
            <w:r w:rsidRPr="005E4393">
              <w:rPr>
                <w:rFonts w:ascii="Calibri" w:hAnsi="Calibri" w:cs="Calibri"/>
              </w:rPr>
              <w:t xml:space="preserve"> as a conduit for early </w:t>
            </w:r>
            <w:r w:rsidR="0090377F" w:rsidRPr="005E4393">
              <w:rPr>
                <w:rFonts w:ascii="Calibri" w:hAnsi="Calibri" w:cs="Calibri"/>
              </w:rPr>
              <w:t xml:space="preserve">developer </w:t>
            </w:r>
            <w:r w:rsidRPr="005E4393">
              <w:rPr>
                <w:rFonts w:ascii="Calibri" w:hAnsi="Calibri" w:cs="Calibri"/>
              </w:rPr>
              <w:t>discussions with the community.</w:t>
            </w:r>
          </w:p>
          <w:p w:rsidR="00047FF8" w:rsidRPr="005E4393" w:rsidRDefault="00047FF8" w:rsidP="008A22C6">
            <w:pPr>
              <w:rPr>
                <w:rFonts w:ascii="Calibri" w:hAnsi="Calibri" w:cs="Calibri"/>
              </w:rPr>
            </w:pPr>
          </w:p>
          <w:p w:rsidR="00047FF8" w:rsidRPr="005E4393" w:rsidRDefault="007F420A" w:rsidP="008A22C6">
            <w:pPr>
              <w:rPr>
                <w:rFonts w:ascii="Calibri" w:hAnsi="Calibri" w:cs="Calibri"/>
              </w:rPr>
            </w:pPr>
            <w:r w:rsidRPr="005E4393">
              <w:rPr>
                <w:rFonts w:ascii="Calibri" w:hAnsi="Calibri" w:cs="Calibri"/>
              </w:rPr>
              <w:t>Bristol City C</w:t>
            </w:r>
            <w:r w:rsidR="00047FF8" w:rsidRPr="005E4393">
              <w:rPr>
                <w:rFonts w:ascii="Calibri" w:hAnsi="Calibri" w:cs="Calibri"/>
              </w:rPr>
              <w:t xml:space="preserve">ouncil </w:t>
            </w:r>
            <w:r w:rsidRPr="005E4393">
              <w:rPr>
                <w:rFonts w:ascii="Calibri" w:hAnsi="Calibri" w:cs="Calibri"/>
              </w:rPr>
              <w:t xml:space="preserve">has </w:t>
            </w:r>
            <w:r w:rsidR="00047FF8" w:rsidRPr="005E4393">
              <w:rPr>
                <w:rFonts w:ascii="Calibri" w:hAnsi="Calibri" w:cs="Calibri"/>
              </w:rPr>
              <w:t xml:space="preserve">also additionally set up 14 </w:t>
            </w:r>
            <w:hyperlink r:id="rId18" w:history="1">
              <w:r w:rsidRPr="005E4393">
                <w:rPr>
                  <w:rStyle w:val="Hyperlink"/>
                  <w:rFonts w:ascii="Calibri" w:hAnsi="Calibri" w:cs="Calibri"/>
                </w:rPr>
                <w:t>N</w:t>
              </w:r>
              <w:r w:rsidR="00047FF8" w:rsidRPr="005E4393">
                <w:rPr>
                  <w:rStyle w:val="Hyperlink"/>
                  <w:rFonts w:ascii="Calibri" w:hAnsi="Calibri" w:cs="Calibri"/>
                </w:rPr>
                <w:t xml:space="preserve">eighbourhood </w:t>
              </w:r>
              <w:r w:rsidRPr="005E4393">
                <w:rPr>
                  <w:rStyle w:val="Hyperlink"/>
                  <w:rFonts w:ascii="Calibri" w:hAnsi="Calibri" w:cs="Calibri"/>
                </w:rPr>
                <w:t>P</w:t>
              </w:r>
              <w:r w:rsidR="00047FF8" w:rsidRPr="005E4393">
                <w:rPr>
                  <w:rStyle w:val="Hyperlink"/>
                  <w:rFonts w:ascii="Calibri" w:hAnsi="Calibri" w:cs="Calibri"/>
                </w:rPr>
                <w:t>artnerships</w:t>
              </w:r>
            </w:hyperlink>
            <w:r w:rsidRPr="005E4393">
              <w:rPr>
                <w:rFonts w:ascii="Calibri" w:hAnsi="Calibri" w:cs="Calibri"/>
              </w:rPr>
              <w:t xml:space="preserve"> which aim to involve local people in decision making.</w:t>
            </w:r>
          </w:p>
          <w:p w:rsidR="00047FF8" w:rsidRPr="005E4393" w:rsidRDefault="00047FF8" w:rsidP="008A22C6">
            <w:pPr>
              <w:rPr>
                <w:rFonts w:ascii="Calibri" w:hAnsi="Calibri" w:cs="Calibri"/>
              </w:rPr>
            </w:pPr>
            <w:r w:rsidRPr="005E4393">
              <w:rPr>
                <w:rFonts w:ascii="Calibri" w:hAnsi="Calibri" w:cs="Calibri"/>
              </w:rPr>
              <w:t xml:space="preserve"> </w:t>
            </w:r>
          </w:p>
        </w:tc>
        <w:tc>
          <w:tcPr>
            <w:tcW w:w="2268" w:type="dxa"/>
          </w:tcPr>
          <w:p w:rsidR="00047FF8" w:rsidRPr="005E4393" w:rsidRDefault="00047FF8" w:rsidP="008A22C6">
            <w:pPr>
              <w:rPr>
                <w:rFonts w:ascii="Calibri" w:hAnsi="Calibri" w:cs="Calibri"/>
              </w:rPr>
            </w:pPr>
            <w:r w:rsidRPr="005E4393">
              <w:rPr>
                <w:rFonts w:ascii="Calibri" w:hAnsi="Calibri" w:cs="Calibri"/>
              </w:rPr>
              <w:lastRenderedPageBreak/>
              <w:t xml:space="preserve">Website says their SCI currently being updated too, so might be interesting to see how changes. </w:t>
            </w:r>
            <w:hyperlink r:id="rId19" w:history="1">
              <w:r w:rsidRPr="005E4393">
                <w:rPr>
                  <w:rStyle w:val="Hyperlink"/>
                  <w:rFonts w:ascii="Calibri" w:hAnsi="Calibri" w:cs="Calibri"/>
                </w:rPr>
                <w:t>http://www.bristol.gov.uk/page/planning-and-building-regulations/planning-statement-community-involvement</w:t>
              </w:r>
            </w:hyperlink>
            <w:r w:rsidRPr="005E4393">
              <w:rPr>
                <w:rFonts w:ascii="Calibri" w:hAnsi="Calibri" w:cs="Calibri"/>
              </w:rPr>
              <w:t xml:space="preserve"> </w:t>
            </w:r>
          </w:p>
        </w:tc>
      </w:tr>
      <w:tr w:rsidR="00047FF8" w:rsidRPr="005E4393" w:rsidTr="00380637">
        <w:tc>
          <w:tcPr>
            <w:tcW w:w="1949" w:type="dxa"/>
          </w:tcPr>
          <w:p w:rsidR="00047FF8" w:rsidRPr="005E4393" w:rsidRDefault="00047FF8" w:rsidP="00D568CE">
            <w:pPr>
              <w:rPr>
                <w:rFonts w:ascii="Calibri" w:hAnsi="Calibri" w:cs="Calibri"/>
              </w:rPr>
            </w:pPr>
            <w:r w:rsidRPr="005E4393">
              <w:rPr>
                <w:rFonts w:ascii="Calibri" w:hAnsi="Calibri" w:cs="Calibri"/>
              </w:rPr>
              <w:lastRenderedPageBreak/>
              <w:t xml:space="preserve">Cambridge </w:t>
            </w:r>
            <w:r w:rsidR="00663928" w:rsidRPr="005E4393">
              <w:rPr>
                <w:rFonts w:ascii="Calibri" w:hAnsi="Calibri" w:cs="Calibri"/>
              </w:rPr>
              <w:t>C</w:t>
            </w:r>
            <w:r w:rsidRPr="005E4393">
              <w:rPr>
                <w:rFonts w:ascii="Calibri" w:hAnsi="Calibri" w:cs="Calibri"/>
              </w:rPr>
              <w:t>ity Council</w:t>
            </w:r>
          </w:p>
          <w:p w:rsidR="00047FF8" w:rsidRPr="005E4393" w:rsidRDefault="00047FF8" w:rsidP="008A22C6">
            <w:pPr>
              <w:rPr>
                <w:rFonts w:ascii="Calibri" w:hAnsi="Calibri" w:cs="Calibri"/>
              </w:rPr>
            </w:pPr>
          </w:p>
        </w:tc>
        <w:tc>
          <w:tcPr>
            <w:tcW w:w="9358" w:type="dxa"/>
          </w:tcPr>
          <w:p w:rsidR="00047FF8" w:rsidRPr="005E4393" w:rsidRDefault="00663928" w:rsidP="008A22C6">
            <w:pPr>
              <w:rPr>
                <w:rFonts w:ascii="Calibri" w:hAnsi="Calibri" w:cs="Calibri"/>
              </w:rPr>
            </w:pPr>
            <w:r w:rsidRPr="005E4393">
              <w:rPr>
                <w:rFonts w:ascii="Calibri" w:hAnsi="Calibri" w:cs="Calibri"/>
              </w:rPr>
              <w:t>C</w:t>
            </w:r>
            <w:r w:rsidR="00047FF8" w:rsidRPr="005E4393">
              <w:rPr>
                <w:rFonts w:ascii="Calibri" w:hAnsi="Calibri" w:cs="Calibri"/>
              </w:rPr>
              <w:t xml:space="preserve">onsultation </w:t>
            </w:r>
            <w:r w:rsidRPr="005E4393">
              <w:rPr>
                <w:rFonts w:ascii="Calibri" w:hAnsi="Calibri" w:cs="Calibri"/>
              </w:rPr>
              <w:t xml:space="preserve">not </w:t>
            </w:r>
            <w:r w:rsidR="007E3433">
              <w:rPr>
                <w:rFonts w:ascii="Calibri" w:hAnsi="Calibri" w:cs="Calibri"/>
              </w:rPr>
              <w:t xml:space="preserve">specifically </w:t>
            </w:r>
            <w:r w:rsidR="00047FF8" w:rsidRPr="005E4393">
              <w:rPr>
                <w:rFonts w:ascii="Calibri" w:hAnsi="Calibri" w:cs="Calibri"/>
              </w:rPr>
              <w:t>mention</w:t>
            </w:r>
            <w:r w:rsidRPr="005E4393">
              <w:rPr>
                <w:rFonts w:ascii="Calibri" w:hAnsi="Calibri" w:cs="Calibri"/>
              </w:rPr>
              <w:t>ed</w:t>
            </w:r>
            <w:r w:rsidR="00047FF8" w:rsidRPr="005E4393">
              <w:rPr>
                <w:rFonts w:ascii="Calibri" w:hAnsi="Calibri" w:cs="Calibri"/>
              </w:rPr>
              <w:t xml:space="preserve"> on</w:t>
            </w:r>
            <w:r w:rsidR="007E3433">
              <w:rPr>
                <w:rFonts w:ascii="Calibri" w:hAnsi="Calibri" w:cs="Calibri"/>
              </w:rPr>
              <w:t xml:space="preserve"> the planning application</w:t>
            </w:r>
            <w:r w:rsidR="00047FF8" w:rsidRPr="005E4393">
              <w:rPr>
                <w:rFonts w:ascii="Calibri" w:hAnsi="Calibri" w:cs="Calibri"/>
              </w:rPr>
              <w:t xml:space="preserve"> </w:t>
            </w:r>
            <w:hyperlink r:id="rId20" w:history="1">
              <w:r w:rsidR="00047FF8" w:rsidRPr="005E4393">
                <w:rPr>
                  <w:rStyle w:val="Hyperlink"/>
                  <w:rFonts w:ascii="Calibri" w:hAnsi="Calibri" w:cs="Calibri"/>
                </w:rPr>
                <w:t>homepage</w:t>
              </w:r>
            </w:hyperlink>
            <w:r w:rsidRPr="005E4393">
              <w:rPr>
                <w:rFonts w:ascii="Calibri" w:hAnsi="Calibri" w:cs="Calibri"/>
              </w:rPr>
              <w:t>.</w:t>
            </w:r>
            <w:r w:rsidR="00047FF8" w:rsidRPr="005E4393">
              <w:rPr>
                <w:rFonts w:ascii="Calibri" w:hAnsi="Calibri" w:cs="Calibri"/>
              </w:rPr>
              <w:t xml:space="preserve"> </w:t>
            </w:r>
          </w:p>
          <w:p w:rsidR="00047FF8" w:rsidRPr="005E4393" w:rsidRDefault="00047FF8" w:rsidP="008A22C6">
            <w:pPr>
              <w:rPr>
                <w:rFonts w:ascii="Calibri" w:hAnsi="Calibri" w:cs="Calibri"/>
              </w:rPr>
            </w:pPr>
          </w:p>
          <w:p w:rsidR="00047FF8" w:rsidRPr="005E4393" w:rsidRDefault="00047FF8" w:rsidP="008A22C6">
            <w:pPr>
              <w:rPr>
                <w:rFonts w:ascii="Calibri" w:hAnsi="Calibri" w:cs="Calibri"/>
              </w:rPr>
            </w:pPr>
            <w:r w:rsidRPr="005E4393">
              <w:rPr>
                <w:rFonts w:ascii="Calibri" w:hAnsi="Calibri" w:cs="Calibri"/>
              </w:rPr>
              <w:t>The only advice</w:t>
            </w:r>
            <w:r w:rsidR="00663928" w:rsidRPr="005E4393">
              <w:rPr>
                <w:rFonts w:ascii="Calibri" w:hAnsi="Calibri" w:cs="Calibri"/>
              </w:rPr>
              <w:t xml:space="preserve"> on developer-led community engagement</w:t>
            </w:r>
            <w:r w:rsidRPr="005E4393">
              <w:rPr>
                <w:rFonts w:ascii="Calibri" w:hAnsi="Calibri" w:cs="Calibri"/>
              </w:rPr>
              <w:t xml:space="preserve"> </w:t>
            </w:r>
            <w:r w:rsidR="007E3433">
              <w:rPr>
                <w:rFonts w:ascii="Calibri" w:hAnsi="Calibri" w:cs="Calibri"/>
              </w:rPr>
              <w:t>seems to be</w:t>
            </w:r>
            <w:r w:rsidRPr="005E4393">
              <w:rPr>
                <w:rFonts w:ascii="Calibri" w:hAnsi="Calibri" w:cs="Calibri"/>
              </w:rPr>
              <w:t xml:space="preserve"> </w:t>
            </w:r>
            <w:r w:rsidR="00663928" w:rsidRPr="005E4393">
              <w:rPr>
                <w:rFonts w:ascii="Calibri" w:hAnsi="Calibri" w:cs="Calibri"/>
              </w:rPr>
              <w:t xml:space="preserve">contained </w:t>
            </w:r>
            <w:r w:rsidRPr="005E4393">
              <w:rPr>
                <w:rFonts w:ascii="Calibri" w:hAnsi="Calibri" w:cs="Calibri"/>
              </w:rPr>
              <w:t xml:space="preserve">within a </w:t>
            </w:r>
            <w:proofErr w:type="spellStart"/>
            <w:r w:rsidRPr="005E4393">
              <w:rPr>
                <w:rFonts w:ascii="Calibri" w:hAnsi="Calibri" w:cs="Calibri"/>
              </w:rPr>
              <w:t>pdf</w:t>
            </w:r>
            <w:proofErr w:type="spellEnd"/>
            <w:r w:rsidRPr="005E4393">
              <w:rPr>
                <w:rFonts w:ascii="Calibri" w:hAnsi="Calibri" w:cs="Calibri"/>
              </w:rPr>
              <w:t xml:space="preserve"> download </w:t>
            </w:r>
            <w:r w:rsidR="00663928" w:rsidRPr="005E4393">
              <w:rPr>
                <w:rFonts w:ascii="Calibri" w:hAnsi="Calibri" w:cs="Calibri"/>
              </w:rPr>
              <w:t xml:space="preserve">on </w:t>
            </w:r>
            <w:r w:rsidRPr="005E4393">
              <w:rPr>
                <w:rFonts w:ascii="Calibri" w:hAnsi="Calibri" w:cs="Calibri"/>
              </w:rPr>
              <w:t xml:space="preserve"> pre-app</w:t>
            </w:r>
            <w:r w:rsidR="00663928" w:rsidRPr="005E4393">
              <w:rPr>
                <w:rFonts w:ascii="Calibri" w:hAnsi="Calibri" w:cs="Calibri"/>
              </w:rPr>
              <w:t>lication</w:t>
            </w:r>
            <w:r w:rsidRPr="005E4393">
              <w:rPr>
                <w:rFonts w:ascii="Calibri" w:hAnsi="Calibri" w:cs="Calibri"/>
              </w:rPr>
              <w:t xml:space="preserve"> </w:t>
            </w:r>
            <w:r w:rsidR="00663928" w:rsidRPr="005E4393">
              <w:rPr>
                <w:rFonts w:ascii="Calibri" w:hAnsi="Calibri" w:cs="Calibri"/>
              </w:rPr>
              <w:t>advice in general</w:t>
            </w:r>
            <w:r w:rsidRPr="005E4393">
              <w:rPr>
                <w:rFonts w:ascii="Calibri" w:hAnsi="Calibri" w:cs="Calibri"/>
              </w:rPr>
              <w:t>, and is very brief:</w:t>
            </w:r>
          </w:p>
          <w:tbl>
            <w:tblPr>
              <w:tblW w:w="9108" w:type="dxa"/>
              <w:tblBorders>
                <w:top w:val="nil"/>
                <w:left w:val="nil"/>
                <w:bottom w:val="nil"/>
                <w:right w:val="nil"/>
              </w:tblBorders>
              <w:tblLayout w:type="fixed"/>
              <w:tblLook w:val="0000" w:firstRow="0" w:lastRow="0" w:firstColumn="0" w:lastColumn="0" w:noHBand="0" w:noVBand="0"/>
            </w:tblPr>
            <w:tblGrid>
              <w:gridCol w:w="9108"/>
            </w:tblGrid>
            <w:tr w:rsidR="00047FF8" w:rsidRPr="005E4393" w:rsidTr="00831010">
              <w:trPr>
                <w:trHeight w:val="113"/>
              </w:trPr>
              <w:tc>
                <w:tcPr>
                  <w:tcW w:w="9108" w:type="dxa"/>
                </w:tcPr>
                <w:p w:rsidR="00047FF8" w:rsidRPr="005E4393" w:rsidRDefault="00047FF8">
                  <w:pPr>
                    <w:pStyle w:val="Default"/>
                    <w:rPr>
                      <w:rFonts w:ascii="Calibri" w:hAnsi="Calibri" w:cs="Calibri"/>
                      <w:i/>
                      <w:color w:val="auto"/>
                    </w:rPr>
                  </w:pPr>
                </w:p>
                <w:p w:rsidR="00047FF8" w:rsidRPr="005E4393" w:rsidRDefault="00047FF8">
                  <w:pPr>
                    <w:pStyle w:val="Default"/>
                    <w:rPr>
                      <w:rFonts w:ascii="Calibri" w:hAnsi="Calibri" w:cs="Calibri"/>
                      <w:i/>
                    </w:rPr>
                  </w:pPr>
                  <w:r w:rsidRPr="005E4393">
                    <w:rPr>
                      <w:rFonts w:ascii="Calibri" w:hAnsi="Calibri" w:cs="Calibri"/>
                      <w:b/>
                      <w:bCs/>
                      <w:i/>
                    </w:rPr>
                    <w:t xml:space="preserve">3. Community Involvement </w:t>
                  </w:r>
                </w:p>
              </w:tc>
            </w:tr>
            <w:tr w:rsidR="00047FF8" w:rsidRPr="005E4393" w:rsidTr="00831010">
              <w:trPr>
                <w:trHeight w:val="1370"/>
              </w:trPr>
              <w:tc>
                <w:tcPr>
                  <w:tcW w:w="9108" w:type="dxa"/>
                </w:tcPr>
                <w:p w:rsidR="00047FF8" w:rsidRPr="005E4393" w:rsidRDefault="00047FF8">
                  <w:pPr>
                    <w:pStyle w:val="Default"/>
                    <w:rPr>
                      <w:rFonts w:ascii="Calibri" w:hAnsi="Calibri" w:cs="Calibri"/>
                      <w:i/>
                    </w:rPr>
                  </w:pPr>
                  <w:r w:rsidRPr="005E4393">
                    <w:rPr>
                      <w:rFonts w:ascii="Calibri" w:hAnsi="Calibri" w:cs="Calibri"/>
                      <w:i/>
                    </w:rPr>
                    <w:t xml:space="preserve">We encourage community involvement in the planning process at an early stage, before an application is submitted. </w:t>
                  </w:r>
                  <w:r w:rsidR="00663928" w:rsidRPr="005E4393">
                    <w:rPr>
                      <w:rFonts w:ascii="Calibri" w:hAnsi="Calibri" w:cs="Calibri"/>
                      <w:i/>
                    </w:rPr>
                    <w:t xml:space="preserve"> </w:t>
                  </w:r>
                  <w:r w:rsidRPr="005E4393">
                    <w:rPr>
                      <w:rFonts w:ascii="Calibri" w:hAnsi="Calibri" w:cs="Calibri"/>
                      <w:i/>
                    </w:rPr>
                    <w:t xml:space="preserve">This may take the form of discussions with neighbours, a local exhibition, public meeting, circulation of leaflets, or the creation of a well-publicised dedicated website, including a facility to make comments. </w:t>
                  </w:r>
                </w:p>
                <w:p w:rsidR="00047FF8" w:rsidRPr="005E4393" w:rsidRDefault="00047FF8">
                  <w:pPr>
                    <w:pStyle w:val="Default"/>
                    <w:rPr>
                      <w:rFonts w:ascii="Calibri" w:hAnsi="Calibri" w:cs="Calibri"/>
                      <w:i/>
                    </w:rPr>
                  </w:pPr>
                  <w:r w:rsidRPr="005E4393">
                    <w:rPr>
                      <w:rFonts w:ascii="Calibri" w:hAnsi="Calibri" w:cs="Calibri"/>
                      <w:i/>
                    </w:rPr>
                    <w:t xml:space="preserve">The case officer can advise you of community groups that are likely to have an interest in the proposal. Third party comments should be considered before formalising a proposal and any application, which has undertaken pre application consultation with a community group, should set out the details of the consultation process and how the application has responded. </w:t>
                  </w:r>
                </w:p>
                <w:p w:rsidR="00663928" w:rsidRPr="005E4393" w:rsidRDefault="00663928">
                  <w:pPr>
                    <w:pStyle w:val="Default"/>
                    <w:rPr>
                      <w:rFonts w:ascii="Calibri" w:hAnsi="Calibri" w:cs="Calibri"/>
                    </w:rPr>
                  </w:pPr>
                </w:p>
                <w:p w:rsidR="00663928" w:rsidRPr="005E4393" w:rsidRDefault="00663928">
                  <w:pPr>
                    <w:pStyle w:val="Default"/>
                    <w:rPr>
                      <w:rFonts w:ascii="Calibri" w:hAnsi="Calibri" w:cs="Calibri"/>
                      <w:u w:val="single"/>
                    </w:rPr>
                  </w:pPr>
                  <w:r w:rsidRPr="005E4393">
                    <w:rPr>
                      <w:rFonts w:ascii="Calibri" w:hAnsi="Calibri" w:cs="Calibri"/>
                      <w:u w:val="single"/>
                    </w:rPr>
                    <w:t>Source of Information:</w:t>
                  </w:r>
                </w:p>
                <w:p w:rsidR="00663928" w:rsidRPr="005E4393" w:rsidRDefault="00117653">
                  <w:pPr>
                    <w:pStyle w:val="Default"/>
                    <w:rPr>
                      <w:rFonts w:ascii="Calibri" w:hAnsi="Calibri" w:cs="Calibri"/>
                    </w:rPr>
                  </w:pPr>
                  <w:hyperlink r:id="rId21" w:history="1">
                    <w:r w:rsidR="007E3433" w:rsidRPr="00455928">
                      <w:rPr>
                        <w:rStyle w:val="Hyperlink"/>
                        <w:rFonts w:ascii="Calibri" w:hAnsi="Calibri" w:cs="Calibri"/>
                      </w:rPr>
                      <w:t>https://www.cambridge.gov.uk/sites/www.cambridge.gov.uk/files/documents/pre-application-advice-guidance-ed.pdf</w:t>
                    </w:r>
                  </w:hyperlink>
                  <w:r w:rsidR="007E3433">
                    <w:rPr>
                      <w:rFonts w:ascii="Calibri" w:hAnsi="Calibri" w:cs="Calibri"/>
                    </w:rPr>
                    <w:t xml:space="preserve"> </w:t>
                  </w:r>
                </w:p>
              </w:tc>
            </w:tr>
          </w:tbl>
          <w:p w:rsidR="00047FF8" w:rsidRPr="005E4393" w:rsidRDefault="00047FF8" w:rsidP="00663928">
            <w:pPr>
              <w:rPr>
                <w:rFonts w:ascii="Calibri" w:hAnsi="Calibri" w:cs="Calibri"/>
              </w:rPr>
            </w:pPr>
          </w:p>
        </w:tc>
        <w:tc>
          <w:tcPr>
            <w:tcW w:w="2268" w:type="dxa"/>
          </w:tcPr>
          <w:p w:rsidR="00047FF8" w:rsidRPr="005E4393" w:rsidRDefault="00047FF8" w:rsidP="008A22C6">
            <w:pPr>
              <w:rPr>
                <w:rFonts w:ascii="Calibri" w:hAnsi="Calibri" w:cs="Calibri"/>
              </w:rPr>
            </w:pPr>
          </w:p>
        </w:tc>
      </w:tr>
      <w:tr w:rsidR="00047FF8" w:rsidRPr="005E4393" w:rsidTr="00380637">
        <w:tc>
          <w:tcPr>
            <w:tcW w:w="1949" w:type="dxa"/>
          </w:tcPr>
          <w:p w:rsidR="00047FF8" w:rsidRPr="005E4393" w:rsidRDefault="00047FF8" w:rsidP="00D568CE">
            <w:pPr>
              <w:rPr>
                <w:rFonts w:ascii="Calibri" w:hAnsi="Calibri" w:cs="Calibri"/>
              </w:rPr>
            </w:pPr>
            <w:r w:rsidRPr="005E4393">
              <w:rPr>
                <w:rFonts w:ascii="Calibri" w:hAnsi="Calibri" w:cs="Calibri"/>
              </w:rPr>
              <w:lastRenderedPageBreak/>
              <w:t>Camden</w:t>
            </w:r>
            <w:r w:rsidR="00663928" w:rsidRPr="005E4393">
              <w:rPr>
                <w:rFonts w:ascii="Calibri" w:hAnsi="Calibri" w:cs="Calibri"/>
              </w:rPr>
              <w:t xml:space="preserve"> Council</w:t>
            </w:r>
          </w:p>
        </w:tc>
        <w:tc>
          <w:tcPr>
            <w:tcW w:w="9358" w:type="dxa"/>
          </w:tcPr>
          <w:p w:rsidR="00047FF8" w:rsidRPr="005E4393" w:rsidRDefault="007E3433" w:rsidP="008A22C6">
            <w:pPr>
              <w:rPr>
                <w:rFonts w:ascii="Calibri" w:hAnsi="Calibri" w:cs="Calibri"/>
              </w:rPr>
            </w:pPr>
            <w:r>
              <w:rPr>
                <w:rFonts w:ascii="Calibri" w:hAnsi="Calibri" w:cs="Calibri"/>
              </w:rPr>
              <w:t>Encourage pre-application engagement through an o</w:t>
            </w:r>
            <w:r w:rsidR="00047FF8" w:rsidRPr="005E4393">
              <w:rPr>
                <w:rFonts w:ascii="Calibri" w:hAnsi="Calibri" w:cs="Calibri"/>
              </w:rPr>
              <w:t>ffer to facilitate public meetings for local residents through DM forums to allow applicants to present their proposals as part of the pre-app process</w:t>
            </w:r>
            <w:r>
              <w:rPr>
                <w:rFonts w:ascii="Calibri" w:hAnsi="Calibri" w:cs="Calibri"/>
              </w:rPr>
              <w:t>.</w:t>
            </w:r>
            <w:r w:rsidR="00047FF8" w:rsidRPr="005E4393">
              <w:rPr>
                <w:rFonts w:ascii="Calibri" w:hAnsi="Calibri" w:cs="Calibri"/>
              </w:rPr>
              <w:t xml:space="preserve"> </w:t>
            </w:r>
          </w:p>
          <w:p w:rsidR="00047FF8" w:rsidRPr="005E4393" w:rsidRDefault="00117653" w:rsidP="008A22C6">
            <w:pPr>
              <w:rPr>
                <w:rFonts w:ascii="Calibri" w:hAnsi="Calibri" w:cs="Calibri"/>
              </w:rPr>
            </w:pPr>
            <w:hyperlink r:id="rId22" w:history="1">
              <w:r w:rsidR="00047FF8" w:rsidRPr="005E4393">
                <w:rPr>
                  <w:rStyle w:val="Hyperlink"/>
                  <w:rFonts w:ascii="Calibri" w:hAnsi="Calibri" w:cs="Calibri"/>
                </w:rPr>
                <w:t>https://www.camden.gov.uk/ccm/navigation/environment/planning-and-built-environment/planning-applications/;jsessionid=DC39807B626CBC45CD4A271F668F2801</w:t>
              </w:r>
            </w:hyperlink>
            <w:r w:rsidR="00047FF8" w:rsidRPr="005E4393">
              <w:rPr>
                <w:rFonts w:ascii="Calibri" w:hAnsi="Calibri" w:cs="Calibri"/>
              </w:rPr>
              <w:t xml:space="preserve"> </w:t>
            </w:r>
          </w:p>
          <w:p w:rsidR="00047FF8" w:rsidRPr="005E4393" w:rsidRDefault="00047FF8" w:rsidP="008A22C6">
            <w:pPr>
              <w:rPr>
                <w:rFonts w:ascii="Calibri" w:hAnsi="Calibri" w:cs="Calibri"/>
              </w:rPr>
            </w:pPr>
            <w:r w:rsidRPr="005E4393">
              <w:rPr>
                <w:rFonts w:ascii="Calibri" w:hAnsi="Calibri" w:cs="Calibri"/>
              </w:rPr>
              <w:t xml:space="preserve">and </w:t>
            </w:r>
          </w:p>
          <w:p w:rsidR="00047FF8" w:rsidRPr="005E4393" w:rsidRDefault="00117653" w:rsidP="008A22C6">
            <w:pPr>
              <w:rPr>
                <w:rFonts w:ascii="Calibri" w:hAnsi="Calibri" w:cs="Calibri"/>
              </w:rPr>
            </w:pPr>
            <w:hyperlink r:id="rId23" w:history="1">
              <w:r w:rsidR="00047FF8" w:rsidRPr="005E4393">
                <w:rPr>
                  <w:rStyle w:val="Hyperlink"/>
                  <w:rFonts w:ascii="Calibri" w:hAnsi="Calibri" w:cs="Calibri"/>
                </w:rPr>
                <w:t>http://www.camden.gov.uk/ccm/content/environment/planning-and-built-environment/two/major-developments/development-management-forum.en</w:t>
              </w:r>
            </w:hyperlink>
            <w:r w:rsidR="00047FF8" w:rsidRPr="005E4393">
              <w:rPr>
                <w:rFonts w:ascii="Calibri" w:hAnsi="Calibri" w:cs="Calibri"/>
              </w:rPr>
              <w:t xml:space="preserve"> </w:t>
            </w:r>
          </w:p>
          <w:p w:rsidR="00047FF8" w:rsidRPr="005E4393" w:rsidRDefault="00047FF8" w:rsidP="008A22C6">
            <w:pPr>
              <w:rPr>
                <w:rFonts w:ascii="Calibri" w:hAnsi="Calibri" w:cs="Calibri"/>
              </w:rPr>
            </w:pPr>
          </w:p>
          <w:p w:rsidR="00047FF8" w:rsidRPr="005E4393" w:rsidRDefault="005E4393" w:rsidP="008A22C6">
            <w:pPr>
              <w:rPr>
                <w:rFonts w:ascii="Calibri" w:hAnsi="Calibri" w:cs="Calibri"/>
              </w:rPr>
            </w:pPr>
            <w:r>
              <w:rPr>
                <w:rFonts w:ascii="Calibri" w:hAnsi="Calibri" w:cs="Calibri"/>
              </w:rPr>
              <w:t>A</w:t>
            </w:r>
            <w:r w:rsidR="00047FF8" w:rsidRPr="005E4393">
              <w:rPr>
                <w:rFonts w:ascii="Calibri" w:hAnsi="Calibri" w:cs="Calibri"/>
              </w:rPr>
              <w:t xml:space="preserve">lso facilitate ‘Developers’ briefings’ for applicants to explain to members at early stage </w:t>
            </w:r>
            <w:hyperlink r:id="rId24" w:history="1">
              <w:r w:rsidR="00047FF8" w:rsidRPr="005E4393">
                <w:rPr>
                  <w:rStyle w:val="Hyperlink"/>
                  <w:rFonts w:ascii="Calibri" w:hAnsi="Calibri" w:cs="Calibri"/>
                </w:rPr>
                <w:t>https://www.camden.gov.uk/ccm/content/environment/planning-and-built-environment/two/planning-applications/before-you-apply/developers-briefings/</w:t>
              </w:r>
            </w:hyperlink>
            <w:r w:rsidR="00047FF8" w:rsidRPr="005E4393">
              <w:rPr>
                <w:rFonts w:ascii="Calibri" w:hAnsi="Calibri" w:cs="Calibri"/>
              </w:rPr>
              <w:t xml:space="preserve"> </w:t>
            </w:r>
          </w:p>
        </w:tc>
        <w:tc>
          <w:tcPr>
            <w:tcW w:w="2268" w:type="dxa"/>
          </w:tcPr>
          <w:p w:rsidR="00047FF8" w:rsidRPr="005E4393" w:rsidRDefault="00047FF8" w:rsidP="008A22C6">
            <w:pPr>
              <w:rPr>
                <w:rFonts w:ascii="Calibri" w:hAnsi="Calibri" w:cs="Calibri"/>
              </w:rPr>
            </w:pPr>
          </w:p>
        </w:tc>
      </w:tr>
      <w:tr w:rsidR="00047FF8" w:rsidRPr="005E4393" w:rsidTr="00380637">
        <w:tc>
          <w:tcPr>
            <w:tcW w:w="1949" w:type="dxa"/>
          </w:tcPr>
          <w:p w:rsidR="00663928" w:rsidRPr="005E4393" w:rsidRDefault="00047FF8" w:rsidP="001162C4">
            <w:pPr>
              <w:rPr>
                <w:rFonts w:ascii="Calibri" w:hAnsi="Calibri" w:cs="Calibri"/>
              </w:rPr>
            </w:pPr>
            <w:r w:rsidRPr="005E4393">
              <w:rPr>
                <w:rFonts w:ascii="Calibri" w:hAnsi="Calibri" w:cs="Calibri"/>
              </w:rPr>
              <w:t>Reading Borough</w:t>
            </w:r>
            <w:r w:rsidR="00663928" w:rsidRPr="005E4393">
              <w:rPr>
                <w:rFonts w:ascii="Calibri" w:hAnsi="Calibri" w:cs="Calibri"/>
              </w:rPr>
              <w:t xml:space="preserve"> Council</w:t>
            </w:r>
          </w:p>
          <w:p w:rsidR="00047FF8" w:rsidRPr="005E4393" w:rsidRDefault="00047FF8" w:rsidP="001162C4">
            <w:pPr>
              <w:rPr>
                <w:rFonts w:ascii="Calibri" w:hAnsi="Calibri" w:cs="Calibri"/>
              </w:rPr>
            </w:pPr>
            <w:r w:rsidRPr="005E4393">
              <w:rPr>
                <w:rFonts w:ascii="Calibri" w:hAnsi="Calibri" w:cs="Calibri"/>
              </w:rPr>
              <w:t>(unitary)</w:t>
            </w:r>
          </w:p>
        </w:tc>
        <w:tc>
          <w:tcPr>
            <w:tcW w:w="9358" w:type="dxa"/>
          </w:tcPr>
          <w:p w:rsidR="00047FF8" w:rsidRPr="005E4393" w:rsidRDefault="00047FF8" w:rsidP="008A22C6">
            <w:pPr>
              <w:rPr>
                <w:rFonts w:ascii="Calibri" w:hAnsi="Calibri" w:cs="Calibri"/>
              </w:rPr>
            </w:pPr>
            <w:r w:rsidRPr="005E4393">
              <w:rPr>
                <w:rFonts w:ascii="Calibri" w:hAnsi="Calibri" w:cs="Calibri"/>
              </w:rPr>
              <w:t xml:space="preserve">No </w:t>
            </w:r>
            <w:r w:rsidR="007E3433">
              <w:rPr>
                <w:rFonts w:ascii="Calibri" w:hAnsi="Calibri" w:cs="Calibri"/>
              </w:rPr>
              <w:t xml:space="preserve">specific </w:t>
            </w:r>
            <w:r w:rsidRPr="005E4393">
              <w:rPr>
                <w:rFonts w:ascii="Calibri" w:hAnsi="Calibri" w:cs="Calibri"/>
              </w:rPr>
              <w:t>pre-app</w:t>
            </w:r>
            <w:r w:rsidR="00663928" w:rsidRPr="005E4393">
              <w:rPr>
                <w:rFonts w:ascii="Calibri" w:hAnsi="Calibri" w:cs="Calibri"/>
              </w:rPr>
              <w:t>lication</w:t>
            </w:r>
            <w:r w:rsidRPr="005E4393">
              <w:rPr>
                <w:rFonts w:ascii="Calibri" w:hAnsi="Calibri" w:cs="Calibri"/>
              </w:rPr>
              <w:t xml:space="preserve"> consultation requirements or guidance</w:t>
            </w:r>
            <w:r w:rsidR="00663928" w:rsidRPr="005E4393">
              <w:rPr>
                <w:rFonts w:ascii="Calibri" w:hAnsi="Calibri" w:cs="Calibri"/>
              </w:rPr>
              <w:t xml:space="preserve"> for developers</w:t>
            </w:r>
            <w:r w:rsidR="007E3433">
              <w:rPr>
                <w:rFonts w:ascii="Calibri" w:hAnsi="Calibri" w:cs="Calibri"/>
              </w:rPr>
              <w:t xml:space="preserve"> on the website</w:t>
            </w:r>
            <w:r w:rsidR="00663928" w:rsidRPr="005E4393">
              <w:rPr>
                <w:rFonts w:ascii="Calibri" w:hAnsi="Calibri" w:cs="Calibri"/>
              </w:rPr>
              <w:t>.</w:t>
            </w:r>
          </w:p>
        </w:tc>
        <w:tc>
          <w:tcPr>
            <w:tcW w:w="2268" w:type="dxa"/>
          </w:tcPr>
          <w:p w:rsidR="00047FF8" w:rsidRPr="005E4393" w:rsidRDefault="00047FF8" w:rsidP="008A22C6">
            <w:pPr>
              <w:rPr>
                <w:rFonts w:ascii="Calibri" w:hAnsi="Calibri" w:cs="Calibri"/>
              </w:rPr>
            </w:pPr>
          </w:p>
        </w:tc>
      </w:tr>
      <w:tr w:rsidR="00047FF8" w:rsidRPr="005E4393" w:rsidTr="00380637">
        <w:tc>
          <w:tcPr>
            <w:tcW w:w="1949" w:type="dxa"/>
          </w:tcPr>
          <w:p w:rsidR="00047FF8" w:rsidRPr="005E4393" w:rsidRDefault="00047FF8" w:rsidP="00D568CE">
            <w:pPr>
              <w:rPr>
                <w:rFonts w:ascii="Calibri" w:hAnsi="Calibri" w:cs="Calibri"/>
              </w:rPr>
            </w:pPr>
            <w:r w:rsidRPr="005E4393">
              <w:rPr>
                <w:rFonts w:ascii="Calibri" w:hAnsi="Calibri" w:cs="Calibri"/>
              </w:rPr>
              <w:t>York City Council</w:t>
            </w:r>
          </w:p>
          <w:p w:rsidR="00047FF8" w:rsidRPr="005E4393" w:rsidRDefault="00047FF8" w:rsidP="008A22C6">
            <w:pPr>
              <w:rPr>
                <w:rFonts w:ascii="Calibri" w:hAnsi="Calibri" w:cs="Calibri"/>
              </w:rPr>
            </w:pPr>
          </w:p>
        </w:tc>
        <w:tc>
          <w:tcPr>
            <w:tcW w:w="9358" w:type="dxa"/>
          </w:tcPr>
          <w:p w:rsidR="00663928" w:rsidRPr="005E4393" w:rsidRDefault="00047FF8" w:rsidP="008A22C6">
            <w:pPr>
              <w:rPr>
                <w:rFonts w:ascii="Calibri" w:hAnsi="Calibri" w:cs="Calibri"/>
              </w:rPr>
            </w:pPr>
            <w:r w:rsidRPr="005E4393">
              <w:rPr>
                <w:rFonts w:ascii="Calibri" w:hAnsi="Calibri" w:cs="Calibri"/>
              </w:rPr>
              <w:t xml:space="preserve">No </w:t>
            </w:r>
            <w:r w:rsidR="007E3433">
              <w:rPr>
                <w:rFonts w:ascii="Calibri" w:hAnsi="Calibri" w:cs="Calibri"/>
              </w:rPr>
              <w:t xml:space="preserve">specific </w:t>
            </w:r>
            <w:r w:rsidRPr="005E4393">
              <w:rPr>
                <w:rFonts w:ascii="Calibri" w:hAnsi="Calibri" w:cs="Calibri"/>
              </w:rPr>
              <w:t xml:space="preserve">pre-app consultation requirements or guidance </w:t>
            </w:r>
            <w:r w:rsidR="00663928" w:rsidRPr="005E4393">
              <w:rPr>
                <w:rFonts w:ascii="Calibri" w:hAnsi="Calibri" w:cs="Calibri"/>
              </w:rPr>
              <w:t>for developers</w:t>
            </w:r>
            <w:r w:rsidR="007E3433">
              <w:rPr>
                <w:rFonts w:ascii="Calibri" w:hAnsi="Calibri" w:cs="Calibri"/>
              </w:rPr>
              <w:t xml:space="preserve"> on the website</w:t>
            </w:r>
            <w:r w:rsidR="00663928" w:rsidRPr="005E4393">
              <w:rPr>
                <w:rFonts w:ascii="Calibri" w:hAnsi="Calibri" w:cs="Calibri"/>
              </w:rPr>
              <w:t>.</w:t>
            </w:r>
          </w:p>
          <w:p w:rsidR="00663928" w:rsidRPr="005E4393" w:rsidRDefault="00663928" w:rsidP="008A22C6">
            <w:pPr>
              <w:rPr>
                <w:rFonts w:ascii="Calibri" w:hAnsi="Calibri" w:cs="Calibri"/>
              </w:rPr>
            </w:pPr>
          </w:p>
          <w:p w:rsidR="00663928" w:rsidRPr="005E4393" w:rsidRDefault="00663928" w:rsidP="008A22C6">
            <w:pPr>
              <w:rPr>
                <w:rFonts w:ascii="Calibri" w:hAnsi="Calibri" w:cs="Calibri"/>
              </w:rPr>
            </w:pPr>
            <w:r w:rsidRPr="005E4393">
              <w:rPr>
                <w:rFonts w:ascii="Calibri" w:hAnsi="Calibri" w:cs="Calibri"/>
              </w:rPr>
              <w:t>Source of Information:</w:t>
            </w:r>
          </w:p>
          <w:p w:rsidR="00047FF8" w:rsidRPr="005E4393" w:rsidRDefault="00117653" w:rsidP="008A22C6">
            <w:pPr>
              <w:rPr>
                <w:rFonts w:ascii="Calibri" w:hAnsi="Calibri" w:cs="Calibri"/>
              </w:rPr>
            </w:pPr>
            <w:hyperlink r:id="rId25" w:history="1">
              <w:r w:rsidR="00047FF8" w:rsidRPr="005E4393">
                <w:rPr>
                  <w:rStyle w:val="Hyperlink"/>
                  <w:rFonts w:ascii="Calibri" w:hAnsi="Calibri" w:cs="Calibri"/>
                </w:rPr>
                <w:t>http://www.york.gov.uk/info/200388/planning_applications/343/viewing_and_commenting_on_a_planning_application</w:t>
              </w:r>
            </w:hyperlink>
            <w:r w:rsidR="00047FF8" w:rsidRPr="005E4393">
              <w:rPr>
                <w:rFonts w:ascii="Calibri" w:hAnsi="Calibri" w:cs="Calibri"/>
              </w:rPr>
              <w:t xml:space="preserve"> </w:t>
            </w:r>
          </w:p>
        </w:tc>
        <w:tc>
          <w:tcPr>
            <w:tcW w:w="2268" w:type="dxa"/>
          </w:tcPr>
          <w:p w:rsidR="00047FF8" w:rsidRPr="005E4393" w:rsidRDefault="00047FF8" w:rsidP="008A22C6">
            <w:pPr>
              <w:rPr>
                <w:rFonts w:ascii="Calibri" w:hAnsi="Calibri" w:cs="Calibri"/>
              </w:rPr>
            </w:pPr>
          </w:p>
        </w:tc>
      </w:tr>
    </w:tbl>
    <w:p w:rsidR="00047FF8" w:rsidRDefault="00047FF8" w:rsidP="008A22C6">
      <w:pPr>
        <w:rPr>
          <w:rFonts w:asciiTheme="minorHAnsi" w:hAnsiTheme="minorHAnsi" w:cstheme="minorHAnsi"/>
        </w:rPr>
      </w:pPr>
    </w:p>
    <w:p w:rsidR="00764B5B" w:rsidRDefault="00764B5B" w:rsidP="008A22C6">
      <w:pPr>
        <w:rPr>
          <w:rFonts w:asciiTheme="minorHAnsi" w:hAnsiTheme="minorHAnsi" w:cstheme="minorHAnsi"/>
        </w:rPr>
      </w:pPr>
    </w:p>
    <w:p w:rsidR="00764B5B" w:rsidRPr="00F86418" w:rsidRDefault="00764B5B" w:rsidP="00764B5B">
      <w:pPr>
        <w:rPr>
          <w:rFonts w:asciiTheme="minorHAnsi" w:hAnsiTheme="minorHAnsi" w:cstheme="minorHAnsi"/>
          <w:b/>
        </w:rPr>
      </w:pPr>
      <w:r w:rsidRPr="00F86418">
        <w:rPr>
          <w:rFonts w:asciiTheme="minorHAnsi" w:hAnsiTheme="minorHAnsi" w:cstheme="minorHAnsi"/>
          <w:b/>
        </w:rPr>
        <w:t xml:space="preserve">Authorities with no </w:t>
      </w:r>
      <w:r w:rsidR="007E3433">
        <w:rPr>
          <w:rFonts w:asciiTheme="minorHAnsi" w:hAnsiTheme="minorHAnsi" w:cstheme="minorHAnsi"/>
          <w:b/>
        </w:rPr>
        <w:t xml:space="preserve">specific </w:t>
      </w:r>
      <w:r w:rsidRPr="00F86418">
        <w:rPr>
          <w:rFonts w:asciiTheme="minorHAnsi" w:hAnsiTheme="minorHAnsi" w:cstheme="minorHAnsi"/>
          <w:b/>
        </w:rPr>
        <w:t xml:space="preserve">mention of </w:t>
      </w:r>
      <w:r w:rsidR="00C561DB">
        <w:rPr>
          <w:rFonts w:asciiTheme="minorHAnsi" w:hAnsiTheme="minorHAnsi" w:cstheme="minorHAnsi"/>
          <w:b/>
        </w:rPr>
        <w:t xml:space="preserve">developer-led community engagement </w:t>
      </w:r>
      <w:r w:rsidR="007E3433">
        <w:rPr>
          <w:rFonts w:asciiTheme="minorHAnsi" w:hAnsiTheme="minorHAnsi" w:cstheme="minorHAnsi"/>
          <w:b/>
        </w:rPr>
        <w:t xml:space="preserve">on their websites </w:t>
      </w:r>
      <w:r w:rsidRPr="00F86418">
        <w:rPr>
          <w:rFonts w:asciiTheme="minorHAnsi" w:hAnsiTheme="minorHAnsi" w:cstheme="minorHAnsi"/>
          <w:b/>
        </w:rPr>
        <w:t>during th</w:t>
      </w:r>
      <w:r w:rsidR="00C561DB">
        <w:rPr>
          <w:rFonts w:asciiTheme="minorHAnsi" w:hAnsiTheme="minorHAnsi" w:cstheme="minorHAnsi"/>
          <w:b/>
        </w:rPr>
        <w:t>is</w:t>
      </w:r>
      <w:r w:rsidRPr="00F86418">
        <w:rPr>
          <w:rFonts w:asciiTheme="minorHAnsi" w:hAnsiTheme="minorHAnsi" w:cstheme="minorHAnsi"/>
          <w:b/>
        </w:rPr>
        <w:t xml:space="preserve"> </w:t>
      </w:r>
      <w:r w:rsidR="00C561DB">
        <w:rPr>
          <w:rFonts w:asciiTheme="minorHAnsi" w:hAnsiTheme="minorHAnsi" w:cstheme="minorHAnsi"/>
          <w:b/>
        </w:rPr>
        <w:t>re</w:t>
      </w:r>
      <w:r w:rsidRPr="00F86418">
        <w:rPr>
          <w:rFonts w:asciiTheme="minorHAnsi" w:hAnsiTheme="minorHAnsi" w:cstheme="minorHAnsi"/>
          <w:b/>
        </w:rPr>
        <w:t>search</w:t>
      </w:r>
    </w:p>
    <w:p w:rsidR="00764B5B" w:rsidRPr="005E4393" w:rsidRDefault="00764B5B" w:rsidP="00764B5B">
      <w:pPr>
        <w:rPr>
          <w:rFonts w:ascii="Calibri" w:hAnsi="Calibri" w:cs="Calibri"/>
        </w:rPr>
      </w:pPr>
    </w:p>
    <w:p w:rsidR="00764B5B" w:rsidRPr="005E4393" w:rsidRDefault="00764B5B" w:rsidP="00764B5B">
      <w:pPr>
        <w:rPr>
          <w:rFonts w:ascii="Calibri" w:hAnsi="Calibri" w:cs="Calibri"/>
        </w:rPr>
      </w:pPr>
      <w:r w:rsidRPr="005E4393">
        <w:rPr>
          <w:rFonts w:ascii="Calibri" w:hAnsi="Calibri" w:cs="Calibri"/>
        </w:rPr>
        <w:t>Bath</w:t>
      </w:r>
      <w:r w:rsidR="001162B0" w:rsidRPr="005E4393">
        <w:rPr>
          <w:rFonts w:ascii="Calibri" w:hAnsi="Calibri" w:cs="Calibri"/>
        </w:rPr>
        <w:t xml:space="preserve"> and North East Somerset Council:</w:t>
      </w:r>
      <w:r w:rsidRPr="005E4393">
        <w:rPr>
          <w:rFonts w:ascii="Calibri" w:hAnsi="Calibri" w:cs="Calibri"/>
        </w:rPr>
        <w:t xml:space="preserve"> </w:t>
      </w:r>
      <w:hyperlink r:id="rId26" w:history="1">
        <w:r w:rsidRPr="005E4393">
          <w:rPr>
            <w:rStyle w:val="Hyperlink"/>
            <w:rFonts w:ascii="Calibri" w:hAnsi="Calibri" w:cs="Calibri"/>
          </w:rPr>
          <w:t>http://www.bathnes.gov.uk/services/planning-and-building-control/apply-planning-permission</w:t>
        </w:r>
      </w:hyperlink>
      <w:r w:rsidRPr="005E4393">
        <w:rPr>
          <w:rFonts w:ascii="Calibri" w:hAnsi="Calibri" w:cs="Calibri"/>
        </w:rPr>
        <w:t xml:space="preserve"> </w:t>
      </w:r>
    </w:p>
    <w:p w:rsidR="00764B5B" w:rsidRPr="005E4393" w:rsidRDefault="00764B5B" w:rsidP="00764B5B">
      <w:pPr>
        <w:rPr>
          <w:rFonts w:ascii="Calibri" w:hAnsi="Calibri" w:cs="Calibri"/>
        </w:rPr>
      </w:pPr>
      <w:r w:rsidRPr="005E4393">
        <w:rPr>
          <w:rFonts w:ascii="Calibri" w:hAnsi="Calibri" w:cs="Calibri"/>
        </w:rPr>
        <w:t>Birmingham</w:t>
      </w:r>
      <w:r w:rsidR="001162B0" w:rsidRPr="005E4393">
        <w:rPr>
          <w:rFonts w:ascii="Calibri" w:hAnsi="Calibri" w:cs="Calibri"/>
        </w:rPr>
        <w:t xml:space="preserve"> City Council: </w:t>
      </w:r>
      <w:hyperlink r:id="rId27" w:history="1">
        <w:r w:rsidRPr="005E4393">
          <w:rPr>
            <w:rStyle w:val="Hyperlink"/>
            <w:rFonts w:ascii="Calibri" w:hAnsi="Calibri" w:cs="Calibri"/>
          </w:rPr>
          <w:t>http://www.birmingham.gov.uk/cs/Satellite/preappadvice?packedargs=website%3D4&amp;rendermode=live</w:t>
        </w:r>
      </w:hyperlink>
      <w:r w:rsidRPr="005E4393">
        <w:rPr>
          <w:rFonts w:ascii="Calibri" w:hAnsi="Calibri" w:cs="Calibri"/>
        </w:rPr>
        <w:t xml:space="preserve"> </w:t>
      </w:r>
    </w:p>
    <w:p w:rsidR="00764B5B" w:rsidRPr="005E4393" w:rsidRDefault="00764B5B" w:rsidP="00764B5B">
      <w:pPr>
        <w:rPr>
          <w:rFonts w:ascii="Calibri" w:hAnsi="Calibri" w:cs="Calibri"/>
        </w:rPr>
      </w:pPr>
      <w:r w:rsidRPr="005E4393">
        <w:rPr>
          <w:rFonts w:ascii="Calibri" w:hAnsi="Calibri" w:cs="Calibri"/>
        </w:rPr>
        <w:t>Haringey</w:t>
      </w:r>
      <w:r w:rsidR="001162B0" w:rsidRPr="005E4393">
        <w:rPr>
          <w:rFonts w:ascii="Calibri" w:hAnsi="Calibri" w:cs="Calibri"/>
        </w:rPr>
        <w:t xml:space="preserve"> Council: </w:t>
      </w:r>
      <w:r w:rsidRPr="005E4393">
        <w:rPr>
          <w:rFonts w:ascii="Calibri" w:hAnsi="Calibri" w:cs="Calibri"/>
        </w:rPr>
        <w:t xml:space="preserve"> </w:t>
      </w:r>
      <w:hyperlink r:id="rId28" w:history="1">
        <w:r w:rsidRPr="005E4393">
          <w:rPr>
            <w:rStyle w:val="Hyperlink"/>
            <w:rFonts w:ascii="Calibri" w:hAnsi="Calibri" w:cs="Calibri"/>
          </w:rPr>
          <w:t>http://www.haringey.gov.uk/housing-and-planning/planning/planning-applications/how-make-planning-application</w:t>
        </w:r>
      </w:hyperlink>
      <w:r w:rsidRPr="005E4393">
        <w:rPr>
          <w:rFonts w:ascii="Calibri" w:hAnsi="Calibri" w:cs="Calibri"/>
        </w:rPr>
        <w:t xml:space="preserve">  </w:t>
      </w:r>
    </w:p>
    <w:p w:rsidR="00764B5B" w:rsidRPr="005E4393" w:rsidRDefault="00764B5B" w:rsidP="00764B5B">
      <w:pPr>
        <w:rPr>
          <w:rFonts w:ascii="Calibri" w:hAnsi="Calibri" w:cs="Calibri"/>
        </w:rPr>
      </w:pPr>
      <w:r w:rsidRPr="005E4393">
        <w:rPr>
          <w:rFonts w:ascii="Calibri" w:hAnsi="Calibri" w:cs="Calibri"/>
        </w:rPr>
        <w:t>Reading</w:t>
      </w:r>
      <w:r w:rsidR="001162B0" w:rsidRPr="005E4393">
        <w:rPr>
          <w:rFonts w:ascii="Calibri" w:hAnsi="Calibri" w:cs="Calibri"/>
        </w:rPr>
        <w:t xml:space="preserve"> Borough Council:</w:t>
      </w:r>
      <w:r w:rsidRPr="005E4393">
        <w:rPr>
          <w:rFonts w:ascii="Calibri" w:hAnsi="Calibri" w:cs="Calibri"/>
        </w:rPr>
        <w:t xml:space="preserve"> </w:t>
      </w:r>
      <w:hyperlink r:id="rId29" w:history="1">
        <w:r w:rsidRPr="005E4393">
          <w:rPr>
            <w:rStyle w:val="Hyperlink"/>
            <w:rFonts w:ascii="Calibri" w:hAnsi="Calibri" w:cs="Calibri"/>
          </w:rPr>
          <w:t>http://beta.reading.gov.uk/planningadvice</w:t>
        </w:r>
      </w:hyperlink>
      <w:r w:rsidRPr="005E4393">
        <w:rPr>
          <w:rFonts w:ascii="Calibri" w:hAnsi="Calibri" w:cs="Calibri"/>
        </w:rPr>
        <w:t xml:space="preserve"> </w:t>
      </w:r>
    </w:p>
    <w:p w:rsidR="008F25ED" w:rsidRDefault="001162B0" w:rsidP="008A22C6">
      <w:pPr>
        <w:rPr>
          <w:rFonts w:ascii="Calibri" w:hAnsi="Calibri" w:cs="Calibri"/>
        </w:rPr>
        <w:sectPr w:rsidR="008F25ED" w:rsidSect="001162B0">
          <w:pgSz w:w="16838" w:h="11906" w:orient="landscape"/>
          <w:pgMar w:top="1440" w:right="1440" w:bottom="1440" w:left="1440" w:header="708" w:footer="708" w:gutter="0"/>
          <w:cols w:space="708"/>
          <w:docGrid w:linePitch="360"/>
        </w:sectPr>
      </w:pPr>
      <w:r w:rsidRPr="005E4393">
        <w:rPr>
          <w:rFonts w:ascii="Calibri" w:hAnsi="Calibri" w:cs="Calibri"/>
        </w:rPr>
        <w:t xml:space="preserve">City of </w:t>
      </w:r>
      <w:r w:rsidR="00764B5B" w:rsidRPr="005E4393">
        <w:rPr>
          <w:rFonts w:ascii="Calibri" w:hAnsi="Calibri" w:cs="Calibri"/>
        </w:rPr>
        <w:t>York</w:t>
      </w:r>
      <w:r w:rsidRPr="005E4393">
        <w:rPr>
          <w:rFonts w:ascii="Calibri" w:hAnsi="Calibri" w:cs="Calibri"/>
        </w:rPr>
        <w:t xml:space="preserve"> Council:</w:t>
      </w:r>
      <w:r w:rsidR="00764B5B" w:rsidRPr="005E4393">
        <w:rPr>
          <w:rFonts w:ascii="Calibri" w:hAnsi="Calibri" w:cs="Calibri"/>
        </w:rPr>
        <w:t xml:space="preserve"> </w:t>
      </w:r>
      <w:hyperlink r:id="rId30" w:history="1">
        <w:r w:rsidR="005E4393" w:rsidRPr="00EA4AA7">
          <w:rPr>
            <w:rStyle w:val="Hyperlink"/>
            <w:rFonts w:ascii="Calibri" w:hAnsi="Calibri" w:cs="Calibri"/>
          </w:rPr>
          <w:t>http://www.york.gov.uk/info/200388/planning_applications/343/viewing_and_commenting_on_a_planning_application</w:t>
        </w:r>
      </w:hyperlink>
      <w:r w:rsidR="005E4393">
        <w:rPr>
          <w:rFonts w:ascii="Calibri" w:hAnsi="Calibri" w:cs="Calibri"/>
        </w:rPr>
        <w:t xml:space="preserve"> </w:t>
      </w:r>
    </w:p>
    <w:p w:rsidR="001D397D" w:rsidRPr="00831010" w:rsidRDefault="001D397D" w:rsidP="008A22C6">
      <w:pPr>
        <w:rPr>
          <w:rFonts w:asciiTheme="minorHAnsi" w:hAnsiTheme="minorHAnsi" w:cstheme="minorHAnsi"/>
          <w:b/>
        </w:rPr>
      </w:pPr>
      <w:r w:rsidRPr="00831010">
        <w:rPr>
          <w:rFonts w:asciiTheme="minorHAnsi" w:hAnsiTheme="minorHAnsi" w:cstheme="minorHAnsi"/>
          <w:b/>
        </w:rPr>
        <w:lastRenderedPageBreak/>
        <w:t>Conclusions and lessons learn</w:t>
      </w:r>
      <w:r w:rsidR="00DF1B82" w:rsidRPr="00091924">
        <w:rPr>
          <w:rFonts w:asciiTheme="minorHAnsi" w:hAnsiTheme="minorHAnsi" w:cstheme="minorHAnsi"/>
          <w:b/>
        </w:rPr>
        <w:t>t</w:t>
      </w:r>
    </w:p>
    <w:p w:rsidR="001D397D" w:rsidRDefault="001D397D" w:rsidP="008A22C6">
      <w:pPr>
        <w:rPr>
          <w:rFonts w:asciiTheme="minorHAnsi" w:hAnsiTheme="minorHAnsi" w:cstheme="minorHAnsi"/>
        </w:rPr>
      </w:pPr>
    </w:p>
    <w:p w:rsidR="00AA2DAA" w:rsidRPr="00F86418" w:rsidRDefault="00AA2DAA" w:rsidP="00AA2DAA">
      <w:pPr>
        <w:autoSpaceDE w:val="0"/>
        <w:autoSpaceDN w:val="0"/>
        <w:adjustRightInd w:val="0"/>
        <w:rPr>
          <w:rFonts w:asciiTheme="minorHAnsi" w:hAnsiTheme="minorHAnsi" w:cstheme="minorHAnsi"/>
        </w:rPr>
      </w:pPr>
      <w:r w:rsidRPr="00F86418">
        <w:rPr>
          <w:rFonts w:asciiTheme="minorHAnsi" w:hAnsiTheme="minorHAnsi" w:cstheme="minorHAnsi"/>
        </w:rPr>
        <w:t xml:space="preserve">In general, it was found that many authorities do not </w:t>
      </w:r>
      <w:r w:rsidR="007E3433">
        <w:rPr>
          <w:rFonts w:asciiTheme="minorHAnsi" w:hAnsiTheme="minorHAnsi" w:cstheme="minorHAnsi"/>
        </w:rPr>
        <w:t xml:space="preserve">seem to </w:t>
      </w:r>
      <w:r w:rsidRPr="00F86418">
        <w:rPr>
          <w:rFonts w:asciiTheme="minorHAnsi" w:hAnsiTheme="minorHAnsi" w:cstheme="minorHAnsi"/>
        </w:rPr>
        <w:t xml:space="preserve">have any published information </w:t>
      </w:r>
      <w:r w:rsidR="007E3433">
        <w:rPr>
          <w:rFonts w:asciiTheme="minorHAnsi" w:hAnsiTheme="minorHAnsi" w:cstheme="minorHAnsi"/>
        </w:rPr>
        <w:t xml:space="preserve">on their websites </w:t>
      </w:r>
      <w:r w:rsidRPr="00F86418">
        <w:rPr>
          <w:rFonts w:asciiTheme="minorHAnsi" w:hAnsiTheme="minorHAnsi" w:cstheme="minorHAnsi"/>
        </w:rPr>
        <w:t xml:space="preserve">that mentions community involvement at the pre-application stage. Oxford’s strong encouragement of pre-application engagement by developers, and the provision of detailed guidance, means that we are already ahead of many other authorities in this respect. </w:t>
      </w:r>
    </w:p>
    <w:p w:rsidR="00AA2DAA" w:rsidRPr="00F86418" w:rsidRDefault="00AA2DAA" w:rsidP="00AA2DAA">
      <w:pPr>
        <w:autoSpaceDE w:val="0"/>
        <w:autoSpaceDN w:val="0"/>
        <w:adjustRightInd w:val="0"/>
        <w:rPr>
          <w:rFonts w:asciiTheme="minorHAnsi" w:hAnsiTheme="minorHAnsi" w:cstheme="minorHAnsi"/>
        </w:rPr>
      </w:pPr>
    </w:p>
    <w:p w:rsidR="00AA2DAA" w:rsidRPr="00F86418" w:rsidRDefault="00AA2DAA" w:rsidP="00AA2DAA">
      <w:pPr>
        <w:autoSpaceDE w:val="0"/>
        <w:autoSpaceDN w:val="0"/>
        <w:adjustRightInd w:val="0"/>
        <w:rPr>
          <w:rFonts w:asciiTheme="minorHAnsi" w:hAnsiTheme="minorHAnsi" w:cstheme="minorHAnsi"/>
        </w:rPr>
      </w:pPr>
      <w:r w:rsidRPr="00630974">
        <w:rPr>
          <w:rFonts w:asciiTheme="minorHAnsi" w:hAnsiTheme="minorHAnsi" w:cstheme="minorHAnsi"/>
          <w:sz w:val="22"/>
          <w:szCs w:val="22"/>
        </w:rPr>
        <w:t>Some</w:t>
      </w:r>
      <w:r w:rsidRPr="00F86418">
        <w:rPr>
          <w:rFonts w:asciiTheme="minorHAnsi" w:hAnsiTheme="minorHAnsi" w:cstheme="minorHAnsi"/>
        </w:rPr>
        <w:t xml:space="preserve"> authorities</w:t>
      </w:r>
      <w:r>
        <w:rPr>
          <w:rFonts w:asciiTheme="minorHAnsi" w:hAnsiTheme="minorHAnsi" w:cstheme="minorHAnsi"/>
        </w:rPr>
        <w:t xml:space="preserve"> do</w:t>
      </w:r>
      <w:r w:rsidRPr="00F86418">
        <w:rPr>
          <w:rFonts w:asciiTheme="minorHAnsi" w:hAnsiTheme="minorHAnsi" w:cstheme="minorHAnsi"/>
        </w:rPr>
        <w:t xml:space="preserve"> </w:t>
      </w:r>
      <w:r w:rsidRPr="00630974">
        <w:rPr>
          <w:rFonts w:asciiTheme="minorHAnsi" w:hAnsiTheme="minorHAnsi" w:cstheme="minorHAnsi"/>
          <w:sz w:val="22"/>
          <w:szCs w:val="22"/>
        </w:rPr>
        <w:t>have a general reference</w:t>
      </w:r>
      <w:r w:rsidRPr="00630974">
        <w:rPr>
          <w:rFonts w:asciiTheme="minorHAnsi" w:hAnsiTheme="minorHAnsi" w:cstheme="minorHAnsi"/>
        </w:rPr>
        <w:t xml:space="preserve"> t</w:t>
      </w:r>
      <w:r>
        <w:rPr>
          <w:rFonts w:asciiTheme="minorHAnsi" w:hAnsiTheme="minorHAnsi" w:cstheme="minorHAnsi"/>
        </w:rPr>
        <w:t>o</w:t>
      </w:r>
      <w:r w:rsidRPr="00F86418">
        <w:rPr>
          <w:rFonts w:asciiTheme="minorHAnsi" w:hAnsiTheme="minorHAnsi" w:cstheme="minorHAnsi"/>
        </w:rPr>
        <w:t xml:space="preserve"> pre-application consultations in their Design &amp; Access Statement guidance, but </w:t>
      </w:r>
      <w:r w:rsidRPr="00630974">
        <w:rPr>
          <w:rFonts w:asciiTheme="minorHAnsi" w:hAnsiTheme="minorHAnsi" w:cstheme="minorHAnsi"/>
        </w:rPr>
        <w:t>this tend</w:t>
      </w:r>
      <w:r>
        <w:rPr>
          <w:rFonts w:asciiTheme="minorHAnsi" w:hAnsiTheme="minorHAnsi" w:cstheme="minorHAnsi"/>
        </w:rPr>
        <w:t>s</w:t>
      </w:r>
      <w:r w:rsidRPr="00F86418">
        <w:rPr>
          <w:rFonts w:asciiTheme="minorHAnsi" w:hAnsiTheme="minorHAnsi" w:cstheme="minorHAnsi"/>
        </w:rPr>
        <w:t xml:space="preserve"> to</w:t>
      </w:r>
      <w:r>
        <w:rPr>
          <w:rFonts w:asciiTheme="minorHAnsi" w:hAnsiTheme="minorHAnsi" w:cstheme="minorHAnsi"/>
        </w:rPr>
        <w:t xml:space="preserve"> be</w:t>
      </w:r>
      <w:r w:rsidRPr="00F86418">
        <w:rPr>
          <w:rFonts w:asciiTheme="minorHAnsi" w:hAnsiTheme="minorHAnsi" w:cstheme="minorHAnsi"/>
        </w:rPr>
        <w:t xml:space="preserve"> fairly vague, leaving </w:t>
      </w:r>
      <w:r>
        <w:rPr>
          <w:rFonts w:asciiTheme="minorHAnsi" w:hAnsiTheme="minorHAnsi" w:cstheme="minorHAnsi"/>
        </w:rPr>
        <w:t xml:space="preserve"> it </w:t>
      </w:r>
      <w:r w:rsidRPr="00F86418">
        <w:rPr>
          <w:rFonts w:asciiTheme="minorHAnsi" w:hAnsiTheme="minorHAnsi" w:cstheme="minorHAnsi"/>
        </w:rPr>
        <w:t>entirely up to the developer if they wish to engage with the community or not.   For example, one authority’s guidance states: “</w:t>
      </w:r>
      <w:r w:rsidRPr="00F86418">
        <w:rPr>
          <w:rFonts w:asciiTheme="minorHAnsi" w:hAnsiTheme="minorHAnsi" w:cstheme="minorHAnsi"/>
          <w:i/>
        </w:rPr>
        <w:t xml:space="preserve">state what, </w:t>
      </w:r>
      <w:r w:rsidRPr="00F86418">
        <w:rPr>
          <w:rFonts w:asciiTheme="minorHAnsi" w:hAnsiTheme="minorHAnsi" w:cstheme="minorHAnsi"/>
          <w:i/>
          <w:u w:val="single"/>
        </w:rPr>
        <w:t>if any</w:t>
      </w:r>
      <w:r w:rsidRPr="00F86418">
        <w:rPr>
          <w:rFonts w:asciiTheme="minorHAnsi" w:hAnsiTheme="minorHAnsi" w:cstheme="minorHAnsi"/>
          <w:i/>
        </w:rPr>
        <w:t xml:space="preserve">, consultation has been undertaken on issues relating to access to the development and </w:t>
      </w:r>
      <w:r w:rsidRPr="00F86418">
        <w:rPr>
          <w:rFonts w:asciiTheme="minorHAnsi" w:hAnsiTheme="minorHAnsi" w:cstheme="minorHAnsi"/>
          <w:i/>
          <w:u w:val="single"/>
        </w:rPr>
        <w:t>what account has been taken</w:t>
      </w:r>
      <w:r w:rsidRPr="00F86418">
        <w:rPr>
          <w:rFonts w:asciiTheme="minorHAnsi" w:hAnsiTheme="minorHAnsi" w:cstheme="minorHAnsi"/>
          <w:i/>
        </w:rPr>
        <w:t xml:space="preserve"> of the outcome of any such consultation” </w:t>
      </w:r>
      <w:r w:rsidRPr="00F86418">
        <w:rPr>
          <w:rFonts w:asciiTheme="minorHAnsi" w:hAnsiTheme="minorHAnsi" w:cstheme="minorHAnsi"/>
        </w:rPr>
        <w:t xml:space="preserve">[emphasis added]. </w:t>
      </w:r>
    </w:p>
    <w:p w:rsidR="00AA2DAA" w:rsidRDefault="00AA2DAA" w:rsidP="008A22C6">
      <w:pPr>
        <w:rPr>
          <w:rFonts w:asciiTheme="minorHAnsi" w:hAnsiTheme="minorHAnsi" w:cstheme="minorHAnsi"/>
        </w:rPr>
      </w:pPr>
    </w:p>
    <w:p w:rsidR="00AA2DAA" w:rsidRDefault="00AA2DAA" w:rsidP="008A22C6">
      <w:pPr>
        <w:rPr>
          <w:rFonts w:asciiTheme="minorHAnsi" w:hAnsiTheme="minorHAnsi" w:cstheme="minorHAnsi"/>
        </w:rPr>
      </w:pPr>
      <w:r>
        <w:rPr>
          <w:rFonts w:asciiTheme="minorHAnsi" w:hAnsiTheme="minorHAnsi" w:cstheme="minorHAnsi"/>
        </w:rPr>
        <w:t>From the examples of good practice that were identified, the following lessons can be learnt:</w:t>
      </w:r>
    </w:p>
    <w:p w:rsidR="00AA2DAA" w:rsidRPr="00831010" w:rsidRDefault="00AA2DAA" w:rsidP="008A22C6">
      <w:pPr>
        <w:rPr>
          <w:rFonts w:asciiTheme="minorHAnsi" w:hAnsiTheme="minorHAnsi" w:cstheme="minorHAnsi"/>
        </w:rPr>
      </w:pPr>
    </w:p>
    <w:p w:rsidR="004C543C" w:rsidRPr="00831010" w:rsidRDefault="004C543C" w:rsidP="008A22C6">
      <w:pPr>
        <w:rPr>
          <w:rFonts w:asciiTheme="minorHAnsi" w:hAnsiTheme="minorHAnsi" w:cstheme="minorHAnsi"/>
          <w:b/>
        </w:rPr>
      </w:pPr>
      <w:r w:rsidRPr="00831010">
        <w:rPr>
          <w:rFonts w:asciiTheme="minorHAnsi" w:hAnsiTheme="minorHAnsi" w:cstheme="minorHAnsi"/>
          <w:b/>
        </w:rPr>
        <w:t>Pre-app</w:t>
      </w:r>
      <w:r w:rsidR="00DF1B82">
        <w:rPr>
          <w:rFonts w:asciiTheme="minorHAnsi" w:hAnsiTheme="minorHAnsi" w:cstheme="minorHAnsi"/>
          <w:b/>
        </w:rPr>
        <w:t>lication</w:t>
      </w:r>
      <w:r w:rsidRPr="00831010">
        <w:rPr>
          <w:rFonts w:asciiTheme="minorHAnsi" w:hAnsiTheme="minorHAnsi" w:cstheme="minorHAnsi"/>
          <w:b/>
        </w:rPr>
        <w:t xml:space="preserve"> guid</w:t>
      </w:r>
      <w:r w:rsidR="00DF1B82">
        <w:rPr>
          <w:rFonts w:asciiTheme="minorHAnsi" w:hAnsiTheme="minorHAnsi" w:cstheme="minorHAnsi"/>
          <w:b/>
        </w:rPr>
        <w:t xml:space="preserve">ance </w:t>
      </w:r>
    </w:p>
    <w:p w:rsidR="004C543C" w:rsidRPr="007E3433" w:rsidRDefault="001162B0" w:rsidP="00831010">
      <w:pPr>
        <w:pStyle w:val="ListParagraph"/>
        <w:numPr>
          <w:ilvl w:val="0"/>
          <w:numId w:val="1"/>
        </w:numPr>
        <w:rPr>
          <w:rFonts w:asciiTheme="minorHAnsi" w:hAnsiTheme="minorHAnsi" w:cstheme="minorHAnsi"/>
        </w:rPr>
      </w:pPr>
      <w:r w:rsidRPr="007E3433">
        <w:rPr>
          <w:rFonts w:asciiTheme="minorHAnsi" w:hAnsiTheme="minorHAnsi" w:cstheme="minorHAnsi"/>
          <w:sz w:val="22"/>
          <w:szCs w:val="22"/>
        </w:rPr>
        <w:t xml:space="preserve">Our approach of strongly encouraging developers to undertake community engagement at the pre-application stage needs to be embedded in our </w:t>
      </w:r>
      <w:r w:rsidR="001D397D" w:rsidRPr="007E3433">
        <w:rPr>
          <w:rFonts w:asciiTheme="minorHAnsi" w:hAnsiTheme="minorHAnsi" w:cstheme="minorHAnsi"/>
          <w:sz w:val="22"/>
          <w:szCs w:val="22"/>
        </w:rPr>
        <w:t>pre-app</w:t>
      </w:r>
      <w:r w:rsidRPr="007E3433">
        <w:rPr>
          <w:rFonts w:asciiTheme="minorHAnsi" w:hAnsiTheme="minorHAnsi" w:cstheme="minorHAnsi"/>
          <w:sz w:val="22"/>
          <w:szCs w:val="22"/>
        </w:rPr>
        <w:t>lication</w:t>
      </w:r>
      <w:r w:rsidR="001D397D" w:rsidRPr="007E3433">
        <w:rPr>
          <w:rFonts w:asciiTheme="minorHAnsi" w:hAnsiTheme="minorHAnsi" w:cstheme="minorHAnsi"/>
          <w:sz w:val="22"/>
          <w:szCs w:val="22"/>
        </w:rPr>
        <w:t xml:space="preserve"> guid</w:t>
      </w:r>
      <w:r w:rsidRPr="007E3433">
        <w:rPr>
          <w:rFonts w:asciiTheme="minorHAnsi" w:hAnsiTheme="minorHAnsi" w:cstheme="minorHAnsi"/>
          <w:sz w:val="22"/>
          <w:szCs w:val="22"/>
        </w:rPr>
        <w:t>ance, including the text on our website</w:t>
      </w:r>
      <w:r w:rsidR="001D397D" w:rsidRPr="007E3433">
        <w:rPr>
          <w:rFonts w:asciiTheme="minorHAnsi" w:hAnsiTheme="minorHAnsi" w:cstheme="minorHAnsi"/>
          <w:sz w:val="22"/>
          <w:szCs w:val="22"/>
        </w:rPr>
        <w:t xml:space="preserve">. </w:t>
      </w:r>
      <w:r w:rsidRPr="007E3433">
        <w:rPr>
          <w:rFonts w:asciiTheme="minorHAnsi" w:hAnsiTheme="minorHAnsi" w:cstheme="minorHAnsi"/>
        </w:rPr>
        <w:t xml:space="preserve">Our pre-application </w:t>
      </w:r>
      <w:hyperlink r:id="rId31" w:history="1">
        <w:r w:rsidRPr="007E3433">
          <w:rPr>
            <w:rStyle w:val="Hyperlink"/>
            <w:rFonts w:asciiTheme="minorHAnsi" w:hAnsiTheme="minorHAnsi" w:cstheme="minorHAnsi"/>
          </w:rPr>
          <w:t>web</w:t>
        </w:r>
        <w:r w:rsidR="004A3F0C" w:rsidRPr="007E3433">
          <w:rPr>
            <w:rStyle w:val="Hyperlink"/>
            <w:rFonts w:asciiTheme="minorHAnsi" w:hAnsiTheme="minorHAnsi" w:cstheme="minorHAnsi"/>
          </w:rPr>
          <w:t>page</w:t>
        </w:r>
      </w:hyperlink>
      <w:r w:rsidR="004C543C" w:rsidRPr="007E3433">
        <w:rPr>
          <w:rFonts w:asciiTheme="minorHAnsi" w:hAnsiTheme="minorHAnsi" w:cstheme="minorHAnsi"/>
        </w:rPr>
        <w:t xml:space="preserve"> already highlights  the importance of</w:t>
      </w:r>
      <w:r w:rsidR="004A3F0C" w:rsidRPr="007E3433">
        <w:rPr>
          <w:rFonts w:asciiTheme="minorHAnsi" w:hAnsiTheme="minorHAnsi" w:cstheme="minorHAnsi"/>
        </w:rPr>
        <w:t xml:space="preserve"> community</w:t>
      </w:r>
      <w:r w:rsidR="004C543C" w:rsidRPr="007E3433">
        <w:rPr>
          <w:rFonts w:asciiTheme="minorHAnsi" w:hAnsiTheme="minorHAnsi" w:cstheme="minorHAnsi"/>
        </w:rPr>
        <w:t xml:space="preserve"> engagement</w:t>
      </w:r>
      <w:r w:rsidR="00AA2DAA" w:rsidRPr="007E3433">
        <w:rPr>
          <w:rFonts w:asciiTheme="minorHAnsi" w:hAnsiTheme="minorHAnsi" w:cstheme="minorHAnsi"/>
        </w:rPr>
        <w:t xml:space="preserve"> (second paragraph)</w:t>
      </w:r>
      <w:r w:rsidR="004C543C" w:rsidRPr="007E3433">
        <w:rPr>
          <w:rFonts w:asciiTheme="minorHAnsi" w:hAnsiTheme="minorHAnsi" w:cstheme="minorHAnsi"/>
        </w:rPr>
        <w:t xml:space="preserve">, and links to guidance </w:t>
      </w:r>
      <w:r w:rsidR="004A3F0C" w:rsidRPr="007E3433">
        <w:rPr>
          <w:rFonts w:asciiTheme="minorHAnsi" w:hAnsiTheme="minorHAnsi" w:cstheme="minorHAnsi"/>
        </w:rPr>
        <w:t>on how to help the communi</w:t>
      </w:r>
      <w:r w:rsidR="00146CC9" w:rsidRPr="007E3433">
        <w:rPr>
          <w:rFonts w:asciiTheme="minorHAnsi" w:hAnsiTheme="minorHAnsi" w:cstheme="minorHAnsi"/>
        </w:rPr>
        <w:t>ty understand development proposals</w:t>
      </w:r>
      <w:r w:rsidR="007E3433" w:rsidRPr="007E3433">
        <w:rPr>
          <w:rFonts w:asciiTheme="minorHAnsi" w:hAnsiTheme="minorHAnsi" w:cstheme="minorHAnsi"/>
        </w:rPr>
        <w:t xml:space="preserve">, </w:t>
      </w:r>
      <w:r w:rsidR="00B34E5C" w:rsidRPr="007E3433">
        <w:rPr>
          <w:rFonts w:asciiTheme="minorHAnsi" w:hAnsiTheme="minorHAnsi" w:cstheme="minorHAnsi"/>
        </w:rPr>
        <w:t>and t</w:t>
      </w:r>
      <w:r w:rsidR="004C543C" w:rsidRPr="007E3433">
        <w:rPr>
          <w:rFonts w:asciiTheme="minorHAnsi" w:hAnsiTheme="minorHAnsi" w:cstheme="minorHAnsi"/>
        </w:rPr>
        <w:t>his already goes further than many</w:t>
      </w:r>
      <w:r w:rsidR="00AA2DAA" w:rsidRPr="007E3433">
        <w:rPr>
          <w:rFonts w:asciiTheme="minorHAnsi" w:hAnsiTheme="minorHAnsi" w:cstheme="minorHAnsi"/>
        </w:rPr>
        <w:t xml:space="preserve"> other</w:t>
      </w:r>
      <w:r w:rsidR="004C543C" w:rsidRPr="007E3433">
        <w:rPr>
          <w:rFonts w:asciiTheme="minorHAnsi" w:hAnsiTheme="minorHAnsi" w:cstheme="minorHAnsi"/>
        </w:rPr>
        <w:t xml:space="preserve"> authorities.</w:t>
      </w:r>
      <w:r w:rsidR="00AA2DAA" w:rsidRPr="007E3433">
        <w:rPr>
          <w:rFonts w:asciiTheme="minorHAnsi" w:hAnsiTheme="minorHAnsi" w:cstheme="minorHAnsi"/>
        </w:rPr>
        <w:t xml:space="preserve"> However, we could improve this </w:t>
      </w:r>
      <w:r w:rsidR="004C543C" w:rsidRPr="007E3433">
        <w:rPr>
          <w:rFonts w:asciiTheme="minorHAnsi" w:hAnsiTheme="minorHAnsi" w:cstheme="minorHAnsi"/>
        </w:rPr>
        <w:t>by adding a link to the S</w:t>
      </w:r>
      <w:r w:rsidR="00AA2DAA" w:rsidRPr="007E3433">
        <w:rPr>
          <w:rFonts w:asciiTheme="minorHAnsi" w:hAnsiTheme="minorHAnsi" w:cstheme="minorHAnsi"/>
        </w:rPr>
        <w:t xml:space="preserve">tatement of </w:t>
      </w:r>
      <w:r w:rsidR="004C543C" w:rsidRPr="007E3433">
        <w:rPr>
          <w:rFonts w:asciiTheme="minorHAnsi" w:hAnsiTheme="minorHAnsi" w:cstheme="minorHAnsi"/>
        </w:rPr>
        <w:t>C</w:t>
      </w:r>
      <w:r w:rsidR="00AA2DAA" w:rsidRPr="007E3433">
        <w:rPr>
          <w:rFonts w:asciiTheme="minorHAnsi" w:hAnsiTheme="minorHAnsi" w:cstheme="minorHAnsi"/>
        </w:rPr>
        <w:t>ommunity of Involvement on this</w:t>
      </w:r>
      <w:r w:rsidR="004C543C" w:rsidRPr="007E3433">
        <w:rPr>
          <w:rFonts w:asciiTheme="minorHAnsi" w:hAnsiTheme="minorHAnsi" w:cstheme="minorHAnsi"/>
        </w:rPr>
        <w:t xml:space="preserve"> page </w:t>
      </w:r>
      <w:r w:rsidR="00AA2DAA" w:rsidRPr="007E3433">
        <w:rPr>
          <w:rFonts w:asciiTheme="minorHAnsi" w:hAnsiTheme="minorHAnsi" w:cstheme="minorHAnsi"/>
        </w:rPr>
        <w:t>to emphasise this responsibility and to clarify our policy.</w:t>
      </w:r>
    </w:p>
    <w:p w:rsidR="004C543C" w:rsidRPr="00831010" w:rsidRDefault="004C543C" w:rsidP="004C543C">
      <w:pPr>
        <w:pStyle w:val="ListParagraph"/>
        <w:numPr>
          <w:ilvl w:val="0"/>
          <w:numId w:val="1"/>
        </w:numPr>
        <w:rPr>
          <w:rFonts w:asciiTheme="minorHAnsi" w:hAnsiTheme="minorHAnsi" w:cstheme="minorHAnsi"/>
        </w:rPr>
      </w:pPr>
      <w:r w:rsidRPr="00831010">
        <w:rPr>
          <w:rFonts w:asciiTheme="minorHAnsi" w:hAnsiTheme="minorHAnsi" w:cstheme="minorHAnsi"/>
        </w:rPr>
        <w:t>We could also prepare a more general note about ‘community involvement in the pre-app</w:t>
      </w:r>
      <w:r w:rsidR="00AA2DAA">
        <w:rPr>
          <w:rFonts w:asciiTheme="minorHAnsi" w:hAnsiTheme="minorHAnsi" w:cstheme="minorHAnsi"/>
        </w:rPr>
        <w:t>lication</w:t>
      </w:r>
      <w:r w:rsidRPr="00831010">
        <w:rPr>
          <w:rFonts w:asciiTheme="minorHAnsi" w:hAnsiTheme="minorHAnsi" w:cstheme="minorHAnsi"/>
        </w:rPr>
        <w:t xml:space="preserve"> process’ to spell out the benefits</w:t>
      </w:r>
      <w:r w:rsidR="00AA2DAA">
        <w:rPr>
          <w:rFonts w:asciiTheme="minorHAnsi" w:hAnsiTheme="minorHAnsi" w:cstheme="minorHAnsi"/>
        </w:rPr>
        <w:t xml:space="preserve"> of early community engagement</w:t>
      </w:r>
      <w:r w:rsidRPr="00831010">
        <w:rPr>
          <w:rFonts w:asciiTheme="minorHAnsi" w:hAnsiTheme="minorHAnsi" w:cstheme="minorHAnsi"/>
        </w:rPr>
        <w:t xml:space="preserve"> and the need </w:t>
      </w:r>
      <w:r w:rsidR="00AA2DAA">
        <w:rPr>
          <w:rFonts w:asciiTheme="minorHAnsi" w:hAnsiTheme="minorHAnsi" w:cstheme="minorHAnsi"/>
        </w:rPr>
        <w:t xml:space="preserve">for a developer </w:t>
      </w:r>
      <w:r w:rsidRPr="00831010">
        <w:rPr>
          <w:rFonts w:asciiTheme="minorHAnsi" w:hAnsiTheme="minorHAnsi" w:cstheme="minorHAnsi"/>
        </w:rPr>
        <w:t>to explain not only what</w:t>
      </w:r>
      <w:r w:rsidR="00AA2DAA">
        <w:rPr>
          <w:rFonts w:asciiTheme="minorHAnsi" w:hAnsiTheme="minorHAnsi" w:cstheme="minorHAnsi"/>
        </w:rPr>
        <w:t xml:space="preserve"> consultation they have undertaken, </w:t>
      </w:r>
      <w:r w:rsidRPr="00831010">
        <w:rPr>
          <w:rFonts w:asciiTheme="minorHAnsi" w:hAnsiTheme="minorHAnsi" w:cstheme="minorHAnsi"/>
        </w:rPr>
        <w:t xml:space="preserve">but also how </w:t>
      </w:r>
      <w:r w:rsidR="00AA2DAA">
        <w:rPr>
          <w:rFonts w:asciiTheme="minorHAnsi" w:hAnsiTheme="minorHAnsi" w:cstheme="minorHAnsi"/>
        </w:rPr>
        <w:t>this has</w:t>
      </w:r>
      <w:r w:rsidRPr="00831010">
        <w:rPr>
          <w:rFonts w:asciiTheme="minorHAnsi" w:hAnsiTheme="minorHAnsi" w:cstheme="minorHAnsi"/>
        </w:rPr>
        <w:t xml:space="preserve"> influenced the</w:t>
      </w:r>
      <w:r w:rsidR="00AA2DAA">
        <w:rPr>
          <w:rFonts w:asciiTheme="minorHAnsi" w:hAnsiTheme="minorHAnsi" w:cstheme="minorHAnsi"/>
        </w:rPr>
        <w:t>ir</w:t>
      </w:r>
      <w:r w:rsidRPr="00831010">
        <w:rPr>
          <w:rFonts w:asciiTheme="minorHAnsi" w:hAnsiTheme="minorHAnsi" w:cstheme="minorHAnsi"/>
        </w:rPr>
        <w:t xml:space="preserve"> proposals. Bristol note is good </w:t>
      </w:r>
      <w:r w:rsidR="007E3433">
        <w:rPr>
          <w:rFonts w:asciiTheme="minorHAnsi" w:hAnsiTheme="minorHAnsi" w:cstheme="minorHAnsi"/>
        </w:rPr>
        <w:t xml:space="preserve">example </w:t>
      </w:r>
      <w:hyperlink r:id="rId32" w:history="1">
        <w:r w:rsidRPr="00831010">
          <w:rPr>
            <w:rStyle w:val="Hyperlink"/>
            <w:rFonts w:asciiTheme="minorHAnsi" w:hAnsiTheme="minorHAnsi" w:cstheme="minorHAnsi"/>
          </w:rPr>
          <w:t>http://www.bristol.gov.uk/sites/default/files/documents/planning_and_building_regulations/planning_applications_and_process/Community%20involvement%20in%20the%20pre%20application%20process.pdf</w:t>
        </w:r>
      </w:hyperlink>
      <w:r w:rsidRPr="00831010">
        <w:rPr>
          <w:rFonts w:asciiTheme="minorHAnsi" w:hAnsiTheme="minorHAnsi" w:cstheme="minorHAnsi"/>
        </w:rPr>
        <w:t xml:space="preserve"> </w:t>
      </w:r>
    </w:p>
    <w:p w:rsidR="00F81C40" w:rsidRPr="00831010" w:rsidRDefault="00F81C40" w:rsidP="004C543C">
      <w:pPr>
        <w:pStyle w:val="ListParagraph"/>
        <w:numPr>
          <w:ilvl w:val="0"/>
          <w:numId w:val="1"/>
        </w:numPr>
        <w:rPr>
          <w:rFonts w:asciiTheme="minorHAnsi" w:hAnsiTheme="minorHAnsi" w:cstheme="minorHAnsi"/>
        </w:rPr>
      </w:pPr>
      <w:r w:rsidRPr="00831010">
        <w:rPr>
          <w:rFonts w:asciiTheme="minorHAnsi" w:hAnsiTheme="minorHAnsi" w:cstheme="minorHAnsi"/>
        </w:rPr>
        <w:t>We could also add a paragraph targeted at the community ‘what to do if you want to get involved at pre-app stage’</w:t>
      </w:r>
    </w:p>
    <w:p w:rsidR="004C543C" w:rsidRPr="00831010" w:rsidRDefault="004C543C" w:rsidP="004C543C">
      <w:pPr>
        <w:rPr>
          <w:rFonts w:asciiTheme="minorHAnsi" w:hAnsiTheme="minorHAnsi" w:cstheme="minorHAnsi"/>
        </w:rPr>
      </w:pPr>
    </w:p>
    <w:p w:rsidR="004C543C" w:rsidRPr="00831010" w:rsidRDefault="003778E6" w:rsidP="004C543C">
      <w:pPr>
        <w:rPr>
          <w:rFonts w:asciiTheme="minorHAnsi" w:hAnsiTheme="minorHAnsi" w:cstheme="minorHAnsi"/>
          <w:b/>
        </w:rPr>
      </w:pPr>
      <w:r w:rsidRPr="00831010">
        <w:rPr>
          <w:rFonts w:asciiTheme="minorHAnsi" w:hAnsiTheme="minorHAnsi" w:cstheme="minorHAnsi"/>
          <w:b/>
        </w:rPr>
        <w:t xml:space="preserve">A greater role for community groups </w:t>
      </w:r>
    </w:p>
    <w:p w:rsidR="00087F64" w:rsidRPr="00831010" w:rsidRDefault="00087F64" w:rsidP="004C543C">
      <w:pPr>
        <w:rPr>
          <w:rFonts w:asciiTheme="minorHAnsi" w:hAnsiTheme="minorHAnsi" w:cstheme="minorHAnsi"/>
        </w:rPr>
      </w:pPr>
      <w:r w:rsidRPr="00831010">
        <w:rPr>
          <w:rFonts w:asciiTheme="minorHAnsi" w:hAnsiTheme="minorHAnsi" w:cstheme="minorHAnsi"/>
        </w:rPr>
        <w:t xml:space="preserve">Bristol council set up Neighbourhood Partnerships as a channel for views. We already have (online) Neighbourhood Discussion Forums – need to look into whether these could do a similar role, and whether we should be promoting them more to developers. Also note that currently they don’t cover the whole city, only Central south/west, </w:t>
      </w:r>
      <w:proofErr w:type="spellStart"/>
      <w:r w:rsidRPr="00831010">
        <w:rPr>
          <w:rFonts w:asciiTheme="minorHAnsi" w:hAnsiTheme="minorHAnsi" w:cstheme="minorHAnsi"/>
        </w:rPr>
        <w:t>Headington</w:t>
      </w:r>
      <w:proofErr w:type="spellEnd"/>
      <w:r w:rsidRPr="00831010">
        <w:rPr>
          <w:rFonts w:asciiTheme="minorHAnsi" w:hAnsiTheme="minorHAnsi" w:cstheme="minorHAnsi"/>
        </w:rPr>
        <w:t>/</w:t>
      </w:r>
      <w:proofErr w:type="spellStart"/>
      <w:r w:rsidRPr="00831010">
        <w:rPr>
          <w:rFonts w:asciiTheme="minorHAnsi" w:hAnsiTheme="minorHAnsi" w:cstheme="minorHAnsi"/>
        </w:rPr>
        <w:t>marston</w:t>
      </w:r>
      <w:proofErr w:type="spellEnd"/>
      <w:r w:rsidRPr="00831010">
        <w:rPr>
          <w:rFonts w:asciiTheme="minorHAnsi" w:hAnsiTheme="minorHAnsi" w:cstheme="minorHAnsi"/>
        </w:rPr>
        <w:t xml:space="preserve">, or </w:t>
      </w:r>
      <w:proofErr w:type="spellStart"/>
      <w:r w:rsidRPr="00831010">
        <w:rPr>
          <w:rFonts w:asciiTheme="minorHAnsi" w:hAnsiTheme="minorHAnsi" w:cstheme="minorHAnsi"/>
        </w:rPr>
        <w:t>Cowley</w:t>
      </w:r>
      <w:proofErr w:type="spellEnd"/>
      <w:r w:rsidRPr="00831010">
        <w:rPr>
          <w:rFonts w:asciiTheme="minorHAnsi" w:hAnsiTheme="minorHAnsi" w:cstheme="minorHAnsi"/>
        </w:rPr>
        <w:t>.</w:t>
      </w:r>
    </w:p>
    <w:p w:rsidR="00087F64" w:rsidRPr="00831010" w:rsidRDefault="00117653" w:rsidP="004C543C">
      <w:pPr>
        <w:rPr>
          <w:rFonts w:asciiTheme="minorHAnsi" w:hAnsiTheme="minorHAnsi" w:cstheme="minorHAnsi"/>
        </w:rPr>
      </w:pPr>
      <w:hyperlink r:id="rId33" w:history="1">
        <w:r w:rsidR="00087F64" w:rsidRPr="00831010">
          <w:rPr>
            <w:rStyle w:val="Hyperlink"/>
            <w:rFonts w:asciiTheme="minorHAnsi" w:hAnsiTheme="minorHAnsi" w:cstheme="minorHAnsi"/>
          </w:rPr>
          <w:t>http://www.oxford.gov.uk/PageRender/decN/Neighbourhood_Discussion_Forums_occw.htm</w:t>
        </w:r>
      </w:hyperlink>
      <w:r w:rsidR="00087F64" w:rsidRPr="00831010">
        <w:rPr>
          <w:rFonts w:asciiTheme="minorHAnsi" w:hAnsiTheme="minorHAnsi" w:cstheme="minorHAnsi"/>
        </w:rPr>
        <w:t xml:space="preserve"> . We also have Area Forums </w:t>
      </w:r>
      <w:hyperlink r:id="rId34" w:history="1">
        <w:r w:rsidR="00087F64" w:rsidRPr="00831010">
          <w:rPr>
            <w:rStyle w:val="Hyperlink"/>
            <w:rFonts w:asciiTheme="minorHAnsi" w:hAnsiTheme="minorHAnsi" w:cstheme="minorHAnsi"/>
          </w:rPr>
          <w:t>http://www.oxford.gov.uk/PageRender/decCD/Area_Committees_occw.htm</w:t>
        </w:r>
      </w:hyperlink>
      <w:r w:rsidR="00087F64" w:rsidRPr="00831010">
        <w:rPr>
          <w:rFonts w:asciiTheme="minorHAnsi" w:hAnsiTheme="minorHAnsi" w:cstheme="minorHAnsi"/>
        </w:rPr>
        <w:t xml:space="preserve"> but unclear </w:t>
      </w:r>
      <w:r w:rsidR="00087F64" w:rsidRPr="00831010">
        <w:rPr>
          <w:rFonts w:asciiTheme="minorHAnsi" w:hAnsiTheme="minorHAnsi" w:cstheme="minorHAnsi"/>
        </w:rPr>
        <w:lastRenderedPageBreak/>
        <w:t>how these relate to NDFs and what the different roles are, or which would be most useful for applicants to engage with.</w:t>
      </w:r>
    </w:p>
    <w:p w:rsidR="003E7C00" w:rsidRPr="00831010" w:rsidRDefault="003E7C00" w:rsidP="004C543C">
      <w:pPr>
        <w:rPr>
          <w:rFonts w:asciiTheme="minorHAnsi" w:hAnsiTheme="minorHAnsi" w:cstheme="minorHAnsi"/>
        </w:rPr>
      </w:pPr>
    </w:p>
    <w:p w:rsidR="003E7C00" w:rsidRPr="00831010" w:rsidRDefault="003E7C00" w:rsidP="004C543C">
      <w:pPr>
        <w:rPr>
          <w:rFonts w:asciiTheme="minorHAnsi" w:hAnsiTheme="minorHAnsi" w:cstheme="minorHAnsi"/>
        </w:rPr>
      </w:pPr>
      <w:r w:rsidRPr="00831010">
        <w:rPr>
          <w:rFonts w:asciiTheme="minorHAnsi" w:hAnsiTheme="minorHAnsi" w:cstheme="minorHAnsi"/>
        </w:rPr>
        <w:t>On similar lines Camden facilitates forums for developers to bring pre-app schemes to local community for discussion, but this seems to be more authority-led (with implied resource implications).</w:t>
      </w:r>
    </w:p>
    <w:p w:rsidR="00087F64" w:rsidRPr="00831010" w:rsidRDefault="00087F64" w:rsidP="004C543C">
      <w:pPr>
        <w:rPr>
          <w:rFonts w:asciiTheme="minorHAnsi" w:hAnsiTheme="minorHAnsi" w:cstheme="minorHAnsi"/>
        </w:rPr>
      </w:pPr>
    </w:p>
    <w:p w:rsidR="00B264B7" w:rsidRPr="00831010" w:rsidRDefault="00B264B7" w:rsidP="004C543C">
      <w:pPr>
        <w:rPr>
          <w:rFonts w:asciiTheme="minorHAnsi" w:hAnsiTheme="minorHAnsi" w:cstheme="minorHAnsi"/>
          <w:b/>
        </w:rPr>
      </w:pPr>
    </w:p>
    <w:p w:rsidR="00B264B7" w:rsidRPr="00831010" w:rsidRDefault="00B264B7" w:rsidP="004C543C">
      <w:pPr>
        <w:rPr>
          <w:rFonts w:asciiTheme="minorHAnsi" w:hAnsiTheme="minorHAnsi" w:cstheme="minorHAnsi"/>
          <w:b/>
        </w:rPr>
      </w:pPr>
    </w:p>
    <w:p w:rsidR="00B264B7" w:rsidRPr="00831010" w:rsidRDefault="00B264B7" w:rsidP="004C543C">
      <w:pPr>
        <w:rPr>
          <w:rFonts w:asciiTheme="minorHAnsi" w:hAnsiTheme="minorHAnsi" w:cstheme="minorHAnsi"/>
          <w:b/>
        </w:rPr>
      </w:pPr>
    </w:p>
    <w:p w:rsidR="00FC12B6" w:rsidRPr="00831010" w:rsidRDefault="00FC12B6" w:rsidP="001162B0">
      <w:pPr>
        <w:rPr>
          <w:rFonts w:asciiTheme="minorHAnsi" w:hAnsiTheme="minorHAnsi" w:cstheme="minorHAnsi"/>
        </w:rPr>
      </w:pPr>
      <w:r w:rsidRPr="00831010">
        <w:rPr>
          <w:rFonts w:asciiTheme="minorHAnsi" w:hAnsiTheme="minorHAnsi" w:cstheme="minorHAnsi"/>
        </w:rPr>
        <w:t xml:space="preserve"> </w:t>
      </w:r>
    </w:p>
    <w:sectPr w:rsidR="00FC12B6" w:rsidRPr="00831010" w:rsidSect="008F25E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026" w:rsidRDefault="00F60026" w:rsidP="00F60026">
      <w:r>
        <w:separator/>
      </w:r>
    </w:p>
  </w:endnote>
  <w:endnote w:type="continuationSeparator" w:id="0">
    <w:p w:rsidR="00F60026" w:rsidRDefault="00F60026" w:rsidP="00F6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867062"/>
      <w:docPartObj>
        <w:docPartGallery w:val="Page Numbers (Bottom of Page)"/>
        <w:docPartUnique/>
      </w:docPartObj>
    </w:sdtPr>
    <w:sdtEndPr>
      <w:rPr>
        <w:rFonts w:asciiTheme="minorHAnsi" w:hAnsiTheme="minorHAnsi" w:cstheme="minorHAnsi"/>
        <w:noProof/>
      </w:rPr>
    </w:sdtEndPr>
    <w:sdtContent>
      <w:p w:rsidR="00F60026" w:rsidRPr="00091BD4" w:rsidRDefault="00F60026">
        <w:pPr>
          <w:pStyle w:val="Footer"/>
          <w:jc w:val="right"/>
          <w:rPr>
            <w:rFonts w:asciiTheme="minorHAnsi" w:hAnsiTheme="minorHAnsi" w:cstheme="minorHAnsi"/>
          </w:rPr>
        </w:pPr>
        <w:r w:rsidRPr="00091BD4">
          <w:rPr>
            <w:rFonts w:asciiTheme="minorHAnsi" w:hAnsiTheme="minorHAnsi" w:cstheme="minorHAnsi"/>
          </w:rPr>
          <w:fldChar w:fldCharType="begin"/>
        </w:r>
        <w:r w:rsidRPr="00091BD4">
          <w:rPr>
            <w:rFonts w:asciiTheme="minorHAnsi" w:hAnsiTheme="minorHAnsi" w:cstheme="minorHAnsi"/>
          </w:rPr>
          <w:instrText xml:space="preserve"> PAGE   \* MERGEFORMAT </w:instrText>
        </w:r>
        <w:r w:rsidRPr="00091BD4">
          <w:rPr>
            <w:rFonts w:asciiTheme="minorHAnsi" w:hAnsiTheme="minorHAnsi" w:cstheme="minorHAnsi"/>
          </w:rPr>
          <w:fldChar w:fldCharType="separate"/>
        </w:r>
        <w:r w:rsidR="00117653">
          <w:rPr>
            <w:rFonts w:asciiTheme="minorHAnsi" w:hAnsiTheme="minorHAnsi" w:cstheme="minorHAnsi"/>
            <w:noProof/>
          </w:rPr>
          <w:t>6</w:t>
        </w:r>
        <w:r w:rsidRPr="00091BD4">
          <w:rPr>
            <w:rFonts w:asciiTheme="minorHAnsi" w:hAnsiTheme="minorHAnsi" w:cstheme="minorHAnsi"/>
            <w:noProof/>
          </w:rPr>
          <w:fldChar w:fldCharType="end"/>
        </w:r>
      </w:p>
    </w:sdtContent>
  </w:sdt>
  <w:p w:rsidR="00F60026" w:rsidRDefault="00F600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026" w:rsidRDefault="00F60026" w:rsidP="00F60026">
      <w:r>
        <w:separator/>
      </w:r>
    </w:p>
  </w:footnote>
  <w:footnote w:type="continuationSeparator" w:id="0">
    <w:p w:rsidR="00F60026" w:rsidRDefault="00F60026" w:rsidP="00F600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20663"/>
    <w:multiLevelType w:val="multilevel"/>
    <w:tmpl w:val="4E02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981187F"/>
    <w:multiLevelType w:val="hybridMultilevel"/>
    <w:tmpl w:val="80F0F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D44"/>
    <w:rsid w:val="00001B4F"/>
    <w:rsid w:val="00032D83"/>
    <w:rsid w:val="00047FF8"/>
    <w:rsid w:val="00067A20"/>
    <w:rsid w:val="000855B3"/>
    <w:rsid w:val="00087F64"/>
    <w:rsid w:val="00091924"/>
    <w:rsid w:val="00091BD4"/>
    <w:rsid w:val="000B4310"/>
    <w:rsid w:val="001162B0"/>
    <w:rsid w:val="001162C4"/>
    <w:rsid w:val="00117653"/>
    <w:rsid w:val="00146CC9"/>
    <w:rsid w:val="00155D98"/>
    <w:rsid w:val="001C0413"/>
    <w:rsid w:val="001D397D"/>
    <w:rsid w:val="001F0126"/>
    <w:rsid w:val="002425F5"/>
    <w:rsid w:val="003071F0"/>
    <w:rsid w:val="00316A44"/>
    <w:rsid w:val="003778E6"/>
    <w:rsid w:val="00380637"/>
    <w:rsid w:val="00392598"/>
    <w:rsid w:val="003E2677"/>
    <w:rsid w:val="003E7C00"/>
    <w:rsid w:val="003F2D23"/>
    <w:rsid w:val="004000D7"/>
    <w:rsid w:val="004A3F0C"/>
    <w:rsid w:val="004C543C"/>
    <w:rsid w:val="00504E43"/>
    <w:rsid w:val="005E4393"/>
    <w:rsid w:val="00630974"/>
    <w:rsid w:val="00635BA4"/>
    <w:rsid w:val="00663928"/>
    <w:rsid w:val="006B3C3D"/>
    <w:rsid w:val="006E0EEB"/>
    <w:rsid w:val="00764B5B"/>
    <w:rsid w:val="007908F4"/>
    <w:rsid w:val="007E2F06"/>
    <w:rsid w:val="007E3433"/>
    <w:rsid w:val="007F420A"/>
    <w:rsid w:val="00831010"/>
    <w:rsid w:val="008940AB"/>
    <w:rsid w:val="008A22C6"/>
    <w:rsid w:val="008F25ED"/>
    <w:rsid w:val="0090377F"/>
    <w:rsid w:val="00956B06"/>
    <w:rsid w:val="009B2765"/>
    <w:rsid w:val="009F1823"/>
    <w:rsid w:val="00A57C3C"/>
    <w:rsid w:val="00AA2DAA"/>
    <w:rsid w:val="00AC3AC1"/>
    <w:rsid w:val="00AC3D5E"/>
    <w:rsid w:val="00AD60EB"/>
    <w:rsid w:val="00B264B7"/>
    <w:rsid w:val="00B34E5C"/>
    <w:rsid w:val="00BD2F2B"/>
    <w:rsid w:val="00C07F80"/>
    <w:rsid w:val="00C12FE7"/>
    <w:rsid w:val="00C561DB"/>
    <w:rsid w:val="00C81D44"/>
    <w:rsid w:val="00C86A7D"/>
    <w:rsid w:val="00D350BE"/>
    <w:rsid w:val="00D42C73"/>
    <w:rsid w:val="00D568CE"/>
    <w:rsid w:val="00DF1B82"/>
    <w:rsid w:val="00E74F1C"/>
    <w:rsid w:val="00F454A2"/>
    <w:rsid w:val="00F60026"/>
    <w:rsid w:val="00F81C40"/>
    <w:rsid w:val="00F93DB0"/>
    <w:rsid w:val="00FC12B6"/>
    <w:rsid w:val="00FD184A"/>
    <w:rsid w:val="00FD3A85"/>
    <w:rsid w:val="00FE4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68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D397D"/>
    <w:rPr>
      <w:color w:val="0000FF" w:themeColor="hyperlink"/>
      <w:u w:val="single"/>
    </w:rPr>
  </w:style>
  <w:style w:type="paragraph" w:styleId="ListParagraph">
    <w:name w:val="List Paragraph"/>
    <w:basedOn w:val="Normal"/>
    <w:uiPriority w:val="34"/>
    <w:qFormat/>
    <w:rsid w:val="001D397D"/>
    <w:pPr>
      <w:ind w:left="720"/>
      <w:contextualSpacing/>
    </w:pPr>
  </w:style>
  <w:style w:type="character" w:customStyle="1" w:styleId="type">
    <w:name w:val="type"/>
    <w:basedOn w:val="DefaultParagraphFont"/>
    <w:rsid w:val="00C12FE7"/>
  </w:style>
  <w:style w:type="character" w:customStyle="1" w:styleId="value">
    <w:name w:val="value"/>
    <w:basedOn w:val="DefaultParagraphFont"/>
    <w:rsid w:val="00C12FE7"/>
  </w:style>
  <w:style w:type="character" w:styleId="Strong">
    <w:name w:val="Strong"/>
    <w:basedOn w:val="DefaultParagraphFont"/>
    <w:uiPriority w:val="22"/>
    <w:qFormat/>
    <w:rsid w:val="000855B3"/>
    <w:rPr>
      <w:b/>
      <w:bCs/>
    </w:rPr>
  </w:style>
  <w:style w:type="paragraph" w:customStyle="1" w:styleId="Default">
    <w:name w:val="Default"/>
    <w:rsid w:val="00AC3AC1"/>
    <w:pPr>
      <w:autoSpaceDE w:val="0"/>
      <w:autoSpaceDN w:val="0"/>
      <w:adjustRightInd w:val="0"/>
    </w:pPr>
    <w:rPr>
      <w:color w:val="000000"/>
    </w:rPr>
  </w:style>
  <w:style w:type="character" w:styleId="FollowedHyperlink">
    <w:name w:val="FollowedHyperlink"/>
    <w:basedOn w:val="DefaultParagraphFont"/>
    <w:uiPriority w:val="99"/>
    <w:semiHidden/>
    <w:unhideWhenUsed/>
    <w:rsid w:val="008940AB"/>
    <w:rPr>
      <w:color w:val="800080" w:themeColor="followedHyperlink"/>
      <w:u w:val="single"/>
    </w:rPr>
  </w:style>
  <w:style w:type="paragraph" w:styleId="Header">
    <w:name w:val="header"/>
    <w:basedOn w:val="Normal"/>
    <w:link w:val="HeaderChar"/>
    <w:uiPriority w:val="99"/>
    <w:unhideWhenUsed/>
    <w:rsid w:val="00F60026"/>
    <w:pPr>
      <w:tabs>
        <w:tab w:val="center" w:pos="4513"/>
        <w:tab w:val="right" w:pos="9026"/>
      </w:tabs>
    </w:pPr>
  </w:style>
  <w:style w:type="character" w:customStyle="1" w:styleId="HeaderChar">
    <w:name w:val="Header Char"/>
    <w:basedOn w:val="DefaultParagraphFont"/>
    <w:link w:val="Header"/>
    <w:uiPriority w:val="99"/>
    <w:rsid w:val="00F60026"/>
  </w:style>
  <w:style w:type="paragraph" w:styleId="Footer">
    <w:name w:val="footer"/>
    <w:basedOn w:val="Normal"/>
    <w:link w:val="FooterChar"/>
    <w:uiPriority w:val="99"/>
    <w:unhideWhenUsed/>
    <w:rsid w:val="00F60026"/>
    <w:pPr>
      <w:tabs>
        <w:tab w:val="center" w:pos="4513"/>
        <w:tab w:val="right" w:pos="9026"/>
      </w:tabs>
    </w:pPr>
  </w:style>
  <w:style w:type="character" w:customStyle="1" w:styleId="FooterChar">
    <w:name w:val="Footer Char"/>
    <w:basedOn w:val="DefaultParagraphFont"/>
    <w:link w:val="Footer"/>
    <w:uiPriority w:val="99"/>
    <w:rsid w:val="00F60026"/>
  </w:style>
  <w:style w:type="paragraph" w:styleId="BalloonText">
    <w:name w:val="Balloon Text"/>
    <w:basedOn w:val="Normal"/>
    <w:link w:val="BalloonTextChar"/>
    <w:uiPriority w:val="99"/>
    <w:semiHidden/>
    <w:unhideWhenUsed/>
    <w:rsid w:val="00F60026"/>
    <w:rPr>
      <w:rFonts w:ascii="Tahoma" w:hAnsi="Tahoma" w:cs="Tahoma"/>
      <w:sz w:val="16"/>
      <w:szCs w:val="16"/>
    </w:rPr>
  </w:style>
  <w:style w:type="character" w:customStyle="1" w:styleId="BalloonTextChar">
    <w:name w:val="Balloon Text Char"/>
    <w:basedOn w:val="DefaultParagraphFont"/>
    <w:link w:val="BalloonText"/>
    <w:uiPriority w:val="99"/>
    <w:semiHidden/>
    <w:rsid w:val="00F600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68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D397D"/>
    <w:rPr>
      <w:color w:val="0000FF" w:themeColor="hyperlink"/>
      <w:u w:val="single"/>
    </w:rPr>
  </w:style>
  <w:style w:type="paragraph" w:styleId="ListParagraph">
    <w:name w:val="List Paragraph"/>
    <w:basedOn w:val="Normal"/>
    <w:uiPriority w:val="34"/>
    <w:qFormat/>
    <w:rsid w:val="001D397D"/>
    <w:pPr>
      <w:ind w:left="720"/>
      <w:contextualSpacing/>
    </w:pPr>
  </w:style>
  <w:style w:type="character" w:customStyle="1" w:styleId="type">
    <w:name w:val="type"/>
    <w:basedOn w:val="DefaultParagraphFont"/>
    <w:rsid w:val="00C12FE7"/>
  </w:style>
  <w:style w:type="character" w:customStyle="1" w:styleId="value">
    <w:name w:val="value"/>
    <w:basedOn w:val="DefaultParagraphFont"/>
    <w:rsid w:val="00C12FE7"/>
  </w:style>
  <w:style w:type="character" w:styleId="Strong">
    <w:name w:val="Strong"/>
    <w:basedOn w:val="DefaultParagraphFont"/>
    <w:uiPriority w:val="22"/>
    <w:qFormat/>
    <w:rsid w:val="000855B3"/>
    <w:rPr>
      <w:b/>
      <w:bCs/>
    </w:rPr>
  </w:style>
  <w:style w:type="paragraph" w:customStyle="1" w:styleId="Default">
    <w:name w:val="Default"/>
    <w:rsid w:val="00AC3AC1"/>
    <w:pPr>
      <w:autoSpaceDE w:val="0"/>
      <w:autoSpaceDN w:val="0"/>
      <w:adjustRightInd w:val="0"/>
    </w:pPr>
    <w:rPr>
      <w:color w:val="000000"/>
    </w:rPr>
  </w:style>
  <w:style w:type="character" w:styleId="FollowedHyperlink">
    <w:name w:val="FollowedHyperlink"/>
    <w:basedOn w:val="DefaultParagraphFont"/>
    <w:uiPriority w:val="99"/>
    <w:semiHidden/>
    <w:unhideWhenUsed/>
    <w:rsid w:val="008940AB"/>
    <w:rPr>
      <w:color w:val="800080" w:themeColor="followedHyperlink"/>
      <w:u w:val="single"/>
    </w:rPr>
  </w:style>
  <w:style w:type="paragraph" w:styleId="Header">
    <w:name w:val="header"/>
    <w:basedOn w:val="Normal"/>
    <w:link w:val="HeaderChar"/>
    <w:uiPriority w:val="99"/>
    <w:unhideWhenUsed/>
    <w:rsid w:val="00F60026"/>
    <w:pPr>
      <w:tabs>
        <w:tab w:val="center" w:pos="4513"/>
        <w:tab w:val="right" w:pos="9026"/>
      </w:tabs>
    </w:pPr>
  </w:style>
  <w:style w:type="character" w:customStyle="1" w:styleId="HeaderChar">
    <w:name w:val="Header Char"/>
    <w:basedOn w:val="DefaultParagraphFont"/>
    <w:link w:val="Header"/>
    <w:uiPriority w:val="99"/>
    <w:rsid w:val="00F60026"/>
  </w:style>
  <w:style w:type="paragraph" w:styleId="Footer">
    <w:name w:val="footer"/>
    <w:basedOn w:val="Normal"/>
    <w:link w:val="FooterChar"/>
    <w:uiPriority w:val="99"/>
    <w:unhideWhenUsed/>
    <w:rsid w:val="00F60026"/>
    <w:pPr>
      <w:tabs>
        <w:tab w:val="center" w:pos="4513"/>
        <w:tab w:val="right" w:pos="9026"/>
      </w:tabs>
    </w:pPr>
  </w:style>
  <w:style w:type="character" w:customStyle="1" w:styleId="FooterChar">
    <w:name w:val="Footer Char"/>
    <w:basedOn w:val="DefaultParagraphFont"/>
    <w:link w:val="Footer"/>
    <w:uiPriority w:val="99"/>
    <w:rsid w:val="00F60026"/>
  </w:style>
  <w:style w:type="paragraph" w:styleId="BalloonText">
    <w:name w:val="Balloon Text"/>
    <w:basedOn w:val="Normal"/>
    <w:link w:val="BalloonTextChar"/>
    <w:uiPriority w:val="99"/>
    <w:semiHidden/>
    <w:unhideWhenUsed/>
    <w:rsid w:val="00F60026"/>
    <w:rPr>
      <w:rFonts w:ascii="Tahoma" w:hAnsi="Tahoma" w:cs="Tahoma"/>
      <w:sz w:val="16"/>
      <w:szCs w:val="16"/>
    </w:rPr>
  </w:style>
  <w:style w:type="character" w:customStyle="1" w:styleId="BalloonTextChar">
    <w:name w:val="Balloon Text Char"/>
    <w:basedOn w:val="DefaultParagraphFont"/>
    <w:link w:val="BalloonText"/>
    <w:uiPriority w:val="99"/>
    <w:semiHidden/>
    <w:rsid w:val="00F600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594133">
      <w:bodyDiv w:val="1"/>
      <w:marLeft w:val="0"/>
      <w:marRight w:val="0"/>
      <w:marTop w:val="0"/>
      <w:marBottom w:val="0"/>
      <w:divBdr>
        <w:top w:val="none" w:sz="0" w:space="0" w:color="auto"/>
        <w:left w:val="none" w:sz="0" w:space="0" w:color="auto"/>
        <w:bottom w:val="none" w:sz="0" w:space="0" w:color="auto"/>
        <w:right w:val="none" w:sz="0" w:space="0" w:color="auto"/>
      </w:divBdr>
      <w:divsChild>
        <w:div w:id="879509088">
          <w:marLeft w:val="0"/>
          <w:marRight w:val="0"/>
          <w:marTop w:val="0"/>
          <w:marBottom w:val="0"/>
          <w:divBdr>
            <w:top w:val="none" w:sz="0" w:space="0" w:color="auto"/>
            <w:left w:val="none" w:sz="0" w:space="0" w:color="auto"/>
            <w:bottom w:val="none" w:sz="0" w:space="0" w:color="auto"/>
            <w:right w:val="none" w:sz="0" w:space="0" w:color="auto"/>
          </w:divBdr>
          <w:divsChild>
            <w:div w:id="1410690948">
              <w:marLeft w:val="0"/>
              <w:marRight w:val="0"/>
              <w:marTop w:val="0"/>
              <w:marBottom w:val="0"/>
              <w:divBdr>
                <w:top w:val="none" w:sz="0" w:space="0" w:color="auto"/>
                <w:left w:val="none" w:sz="0" w:space="0" w:color="auto"/>
                <w:bottom w:val="none" w:sz="0" w:space="0" w:color="auto"/>
                <w:right w:val="none" w:sz="0" w:space="0" w:color="auto"/>
              </w:divBdr>
              <w:divsChild>
                <w:div w:id="851460183">
                  <w:marLeft w:val="0"/>
                  <w:marRight w:val="0"/>
                  <w:marTop w:val="0"/>
                  <w:marBottom w:val="0"/>
                  <w:divBdr>
                    <w:top w:val="none" w:sz="0" w:space="0" w:color="auto"/>
                    <w:left w:val="none" w:sz="0" w:space="0" w:color="auto"/>
                    <w:bottom w:val="none" w:sz="0" w:space="0" w:color="auto"/>
                    <w:right w:val="none" w:sz="0" w:space="0" w:color="auto"/>
                  </w:divBdr>
                  <w:divsChild>
                    <w:div w:id="860894396">
                      <w:marLeft w:val="0"/>
                      <w:marRight w:val="0"/>
                      <w:marTop w:val="0"/>
                      <w:marBottom w:val="0"/>
                      <w:divBdr>
                        <w:top w:val="none" w:sz="0" w:space="0" w:color="auto"/>
                        <w:left w:val="none" w:sz="0" w:space="0" w:color="auto"/>
                        <w:bottom w:val="none" w:sz="0" w:space="0" w:color="auto"/>
                        <w:right w:val="none" w:sz="0" w:space="0" w:color="auto"/>
                      </w:divBdr>
                      <w:divsChild>
                        <w:div w:id="377046225">
                          <w:marLeft w:val="3045"/>
                          <w:marRight w:val="0"/>
                          <w:marTop w:val="0"/>
                          <w:marBottom w:val="0"/>
                          <w:divBdr>
                            <w:top w:val="none" w:sz="0" w:space="0" w:color="auto"/>
                            <w:left w:val="none" w:sz="0" w:space="0" w:color="auto"/>
                            <w:bottom w:val="none" w:sz="0" w:space="0" w:color="auto"/>
                            <w:right w:val="none" w:sz="0" w:space="0" w:color="auto"/>
                          </w:divBdr>
                          <w:divsChild>
                            <w:div w:id="1094976496">
                              <w:marLeft w:val="0"/>
                              <w:marRight w:val="0"/>
                              <w:marTop w:val="0"/>
                              <w:marBottom w:val="0"/>
                              <w:divBdr>
                                <w:top w:val="none" w:sz="0" w:space="0" w:color="auto"/>
                                <w:left w:val="none" w:sz="0" w:space="0" w:color="auto"/>
                                <w:bottom w:val="none" w:sz="0" w:space="0" w:color="auto"/>
                                <w:right w:val="none" w:sz="0" w:space="0" w:color="auto"/>
                              </w:divBdr>
                              <w:divsChild>
                                <w:div w:id="1094981175">
                                  <w:marLeft w:val="0"/>
                                  <w:marRight w:val="0"/>
                                  <w:marTop w:val="0"/>
                                  <w:marBottom w:val="0"/>
                                  <w:divBdr>
                                    <w:top w:val="none" w:sz="0" w:space="0" w:color="auto"/>
                                    <w:left w:val="none" w:sz="0" w:space="0" w:color="auto"/>
                                    <w:bottom w:val="none" w:sz="0" w:space="0" w:color="auto"/>
                                    <w:right w:val="none" w:sz="0" w:space="0" w:color="auto"/>
                                  </w:divBdr>
                                  <w:divsChild>
                                    <w:div w:id="1676111154">
                                      <w:marLeft w:val="0"/>
                                      <w:marRight w:val="0"/>
                                      <w:marTop w:val="0"/>
                                      <w:marBottom w:val="0"/>
                                      <w:divBdr>
                                        <w:top w:val="none" w:sz="0" w:space="0" w:color="auto"/>
                                        <w:left w:val="none" w:sz="0" w:space="0" w:color="auto"/>
                                        <w:bottom w:val="none" w:sz="0" w:space="0" w:color="auto"/>
                                        <w:right w:val="none" w:sz="0" w:space="0" w:color="auto"/>
                                      </w:divBdr>
                                      <w:divsChild>
                                        <w:div w:id="1646618250">
                                          <w:marLeft w:val="0"/>
                                          <w:marRight w:val="0"/>
                                          <w:marTop w:val="0"/>
                                          <w:marBottom w:val="360"/>
                                          <w:divBdr>
                                            <w:top w:val="none" w:sz="0" w:space="0" w:color="auto"/>
                                            <w:left w:val="none" w:sz="0" w:space="0" w:color="auto"/>
                                            <w:bottom w:val="none" w:sz="0" w:space="0" w:color="auto"/>
                                            <w:right w:val="none" w:sz="0" w:space="0" w:color="auto"/>
                                          </w:divBdr>
                                          <w:divsChild>
                                            <w:div w:id="154953274">
                                              <w:marLeft w:val="0"/>
                                              <w:marRight w:val="0"/>
                                              <w:marTop w:val="0"/>
                                              <w:marBottom w:val="0"/>
                                              <w:divBdr>
                                                <w:top w:val="none" w:sz="0" w:space="0" w:color="auto"/>
                                                <w:left w:val="none" w:sz="0" w:space="0" w:color="auto"/>
                                                <w:bottom w:val="none" w:sz="0" w:space="0" w:color="auto"/>
                                                <w:right w:val="none" w:sz="0" w:space="0" w:color="auto"/>
                                              </w:divBdr>
                                              <w:divsChild>
                                                <w:div w:id="616255083">
                                                  <w:marLeft w:val="0"/>
                                                  <w:marRight w:val="0"/>
                                                  <w:marTop w:val="0"/>
                                                  <w:marBottom w:val="0"/>
                                                  <w:divBdr>
                                                    <w:top w:val="none" w:sz="0" w:space="0" w:color="auto"/>
                                                    <w:left w:val="none" w:sz="0" w:space="0" w:color="auto"/>
                                                    <w:bottom w:val="none" w:sz="0" w:space="0" w:color="auto"/>
                                                    <w:right w:val="none" w:sz="0" w:space="0" w:color="auto"/>
                                                  </w:divBdr>
                                                  <w:divsChild>
                                                    <w:div w:id="1187712279">
                                                      <w:marLeft w:val="0"/>
                                                      <w:marRight w:val="0"/>
                                                      <w:marTop w:val="0"/>
                                                      <w:marBottom w:val="360"/>
                                                      <w:divBdr>
                                                        <w:top w:val="none" w:sz="0" w:space="0" w:color="auto"/>
                                                        <w:left w:val="none" w:sz="0" w:space="0" w:color="auto"/>
                                                        <w:bottom w:val="none" w:sz="0" w:space="0" w:color="auto"/>
                                                        <w:right w:val="none" w:sz="0" w:space="0" w:color="auto"/>
                                                      </w:divBdr>
                                                      <w:divsChild>
                                                        <w:div w:id="359474814">
                                                          <w:marLeft w:val="0"/>
                                                          <w:marRight w:val="0"/>
                                                          <w:marTop w:val="0"/>
                                                          <w:marBottom w:val="0"/>
                                                          <w:divBdr>
                                                            <w:top w:val="none" w:sz="0" w:space="0" w:color="auto"/>
                                                            <w:left w:val="none" w:sz="0" w:space="0" w:color="auto"/>
                                                            <w:bottom w:val="none" w:sz="0" w:space="0" w:color="auto"/>
                                                            <w:right w:val="none" w:sz="0" w:space="0" w:color="auto"/>
                                                          </w:divBdr>
                                                          <w:divsChild>
                                                            <w:div w:id="1729306713">
                                                              <w:marLeft w:val="0"/>
                                                              <w:marRight w:val="0"/>
                                                              <w:marTop w:val="0"/>
                                                              <w:marBottom w:val="0"/>
                                                              <w:divBdr>
                                                                <w:top w:val="none" w:sz="0" w:space="0" w:color="auto"/>
                                                                <w:left w:val="none" w:sz="0" w:space="0" w:color="auto"/>
                                                                <w:bottom w:val="none" w:sz="0" w:space="0" w:color="auto"/>
                                                                <w:right w:val="none" w:sz="0" w:space="0" w:color="auto"/>
                                                              </w:divBdr>
                                                              <w:divsChild>
                                                                <w:div w:id="229190865">
                                                                  <w:marLeft w:val="0"/>
                                                                  <w:marRight w:val="0"/>
                                                                  <w:marTop w:val="0"/>
                                                                  <w:marBottom w:val="0"/>
                                                                  <w:divBdr>
                                                                    <w:top w:val="none" w:sz="0" w:space="0" w:color="auto"/>
                                                                    <w:left w:val="none" w:sz="0" w:space="0" w:color="auto"/>
                                                                    <w:bottom w:val="none" w:sz="0" w:space="0" w:color="auto"/>
                                                                    <w:right w:val="none" w:sz="0" w:space="0" w:color="auto"/>
                                                                  </w:divBdr>
                                                                  <w:divsChild>
                                                                    <w:div w:id="1696423179">
                                                                      <w:marLeft w:val="0"/>
                                                                      <w:marRight w:val="0"/>
                                                                      <w:marTop w:val="0"/>
                                                                      <w:marBottom w:val="0"/>
                                                                      <w:divBdr>
                                                                        <w:top w:val="none" w:sz="0" w:space="0" w:color="auto"/>
                                                                        <w:left w:val="none" w:sz="0" w:space="0" w:color="auto"/>
                                                                        <w:bottom w:val="none" w:sz="0" w:space="0" w:color="auto"/>
                                                                        <w:right w:val="none" w:sz="0" w:space="0" w:color="auto"/>
                                                                      </w:divBdr>
                                                                      <w:divsChild>
                                                                        <w:div w:id="481391543">
                                                                          <w:marLeft w:val="0"/>
                                                                          <w:marRight w:val="0"/>
                                                                          <w:marTop w:val="0"/>
                                                                          <w:marBottom w:val="0"/>
                                                                          <w:divBdr>
                                                                            <w:top w:val="none" w:sz="0" w:space="0" w:color="auto"/>
                                                                            <w:left w:val="none" w:sz="0" w:space="0" w:color="auto"/>
                                                                            <w:bottom w:val="none" w:sz="0" w:space="0" w:color="auto"/>
                                                                            <w:right w:val="none" w:sz="0" w:space="0" w:color="auto"/>
                                                                          </w:divBdr>
                                                                          <w:divsChild>
                                                                            <w:div w:id="649018089">
                                                                              <w:marLeft w:val="0"/>
                                                                              <w:marRight w:val="0"/>
                                                                              <w:marTop w:val="0"/>
                                                                              <w:marBottom w:val="0"/>
                                                                              <w:divBdr>
                                                                                <w:top w:val="none" w:sz="0" w:space="0" w:color="auto"/>
                                                                                <w:left w:val="none" w:sz="0" w:space="0" w:color="auto"/>
                                                                                <w:bottom w:val="none" w:sz="0" w:space="0" w:color="auto"/>
                                                                                <w:right w:val="none" w:sz="0" w:space="0" w:color="auto"/>
                                                                              </w:divBdr>
                                                                              <w:divsChild>
                                                                                <w:div w:id="977878391">
                                                                                  <w:marLeft w:val="0"/>
                                                                                  <w:marRight w:val="0"/>
                                                                                  <w:marTop w:val="0"/>
                                                                                  <w:marBottom w:val="0"/>
                                                                                  <w:divBdr>
                                                                                    <w:top w:val="none" w:sz="0" w:space="0" w:color="auto"/>
                                                                                    <w:left w:val="none" w:sz="0" w:space="0" w:color="auto"/>
                                                                                    <w:bottom w:val="none" w:sz="0" w:space="0" w:color="auto"/>
                                                                                    <w:right w:val="none" w:sz="0" w:space="0" w:color="auto"/>
                                                                                  </w:divBdr>
                                                                                  <w:divsChild>
                                                                                    <w:div w:id="7578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ristol.gov.uk/page/planning-and-building-regulations/planning-applications-requirements" TargetMode="External"/><Relationship Id="rId18" Type="http://schemas.openxmlformats.org/officeDocument/2006/relationships/hyperlink" Target="http://www.bristol.gov.uk/page/council-and-democracy/neighbourhood-partnerships" TargetMode="External"/><Relationship Id="rId26" Type="http://schemas.openxmlformats.org/officeDocument/2006/relationships/hyperlink" Target="http://www.bathnes.gov.uk/services/planning-and-building-control/apply-planning-permission" TargetMode="External"/><Relationship Id="rId3" Type="http://schemas.openxmlformats.org/officeDocument/2006/relationships/styles" Target="styles.xml"/><Relationship Id="rId21" Type="http://schemas.openxmlformats.org/officeDocument/2006/relationships/hyperlink" Target="https://www.cambridge.gov.uk/sites/www.cambridge.gov.uk/files/documents/pre-application-advice-guidance-ed.pdf" TargetMode="External"/><Relationship Id="rId34" Type="http://schemas.openxmlformats.org/officeDocument/2006/relationships/hyperlink" Target="http://www.oxford.gov.uk/PageRender/decCD/Area_Committees_occw.htm" TargetMode="External"/><Relationship Id="rId7" Type="http://schemas.openxmlformats.org/officeDocument/2006/relationships/footnotes" Target="footnotes.xml"/><Relationship Id="rId12" Type="http://schemas.openxmlformats.org/officeDocument/2006/relationships/hyperlink" Target="http://www.bristol.gov.uk/page/planning-and-building-regulations/planning-applications-requirements" TargetMode="External"/><Relationship Id="rId17" Type="http://schemas.openxmlformats.org/officeDocument/2006/relationships/hyperlink" Target="http://www.bristolnpn.net/" TargetMode="External"/><Relationship Id="rId25" Type="http://schemas.openxmlformats.org/officeDocument/2006/relationships/hyperlink" Target="http://www.york.gov.uk/info/200388/planning_applications/343/viewing_and_commenting_on_a_planning_application" TargetMode="External"/><Relationship Id="rId33" Type="http://schemas.openxmlformats.org/officeDocument/2006/relationships/hyperlink" Target="http://www.oxford.gov.uk/PageRender/decN/Neighbourhood_Discussion_Forums_occw.htm" TargetMode="External"/><Relationship Id="rId2" Type="http://schemas.openxmlformats.org/officeDocument/2006/relationships/numbering" Target="numbering.xml"/><Relationship Id="rId16" Type="http://schemas.openxmlformats.org/officeDocument/2006/relationships/hyperlink" Target="http://www.bristol.gov.uk/sites/default/files/documents/planning_and_building_regulations/planning_applications_and_process/Community%20involvement%20in%20the%20pre%20application%20process.pdf" TargetMode="External"/><Relationship Id="rId20" Type="http://schemas.openxmlformats.org/officeDocument/2006/relationships/hyperlink" Target="https://www.cambridge.gov.uk/apply-for-planning-permission" TargetMode="External"/><Relationship Id="rId29" Type="http://schemas.openxmlformats.org/officeDocument/2006/relationships/hyperlink" Target="http://beta.reading.gov.uk/planningadvi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righton-hove.gov.uk/content/planning/planning-applications/pre-application-advice-service-small-scale-applications" TargetMode="External"/><Relationship Id="rId24" Type="http://schemas.openxmlformats.org/officeDocument/2006/relationships/hyperlink" Target="https://www.camden.gov.uk/ccm/content/environment/planning-and-built-environment/two/planning-applications/before-you-apply/developers-briefings/" TargetMode="External"/><Relationship Id="rId32" Type="http://schemas.openxmlformats.org/officeDocument/2006/relationships/hyperlink" Target="http://www.bristol.gov.uk/sites/default/files/documents/planning_and_building_regulations/planning_applications_and_process/Community%20involvement%20in%20the%20pre%20application%20process.pdf" TargetMode="External"/><Relationship Id="rId5" Type="http://schemas.openxmlformats.org/officeDocument/2006/relationships/settings" Target="settings.xml"/><Relationship Id="rId15" Type="http://schemas.openxmlformats.org/officeDocument/2006/relationships/hyperlink" Target="http://www.bristol.gov.uk/sites/default/files/documents/planning_and_building_regulations/planning_applications_and_process/2011-community-involvement-record-cis_0.doc" TargetMode="External"/><Relationship Id="rId23" Type="http://schemas.openxmlformats.org/officeDocument/2006/relationships/hyperlink" Target="http://www.camden.gov.uk/ccm/content/environment/planning-and-built-environment/two/major-developments/development-management-forum.en" TargetMode="External"/><Relationship Id="rId28" Type="http://schemas.openxmlformats.org/officeDocument/2006/relationships/hyperlink" Target="http://www.haringey.gov.uk/housing-and-planning/planning/planning-applications/how-make-planning-application" TargetMode="External"/><Relationship Id="rId36" Type="http://schemas.openxmlformats.org/officeDocument/2006/relationships/theme" Target="theme/theme1.xml"/><Relationship Id="rId10" Type="http://schemas.openxmlformats.org/officeDocument/2006/relationships/hyperlink" Target="http://www.brighton-hove.gov.uk/content/planning/planning-applications/pre-application-advice" TargetMode="External"/><Relationship Id="rId19" Type="http://schemas.openxmlformats.org/officeDocument/2006/relationships/hyperlink" Target="http://www.bristol.gov.uk/page/planning-and-building-regulations/planning-statement-community-involvement" TargetMode="External"/><Relationship Id="rId31" Type="http://schemas.openxmlformats.org/officeDocument/2006/relationships/hyperlink" Target="http://www.oxford.gov.uk/PageRender/decP/Pre-Application_Advice_occw.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bristol.gov.uk/sites/default/files/documents/planning_and_building_regulations/planning_applications_and_process/Guidelines%20for%20Pre%20application%20involvement%20-%20update%20Jan%202015.pdf" TargetMode="External"/><Relationship Id="rId22" Type="http://schemas.openxmlformats.org/officeDocument/2006/relationships/hyperlink" Target="https://www.camden.gov.uk/ccm/navigation/environment/planning-and-built-environment/planning-applications/;jsessionid=DC39807B626CBC45CD4A271F668F2801" TargetMode="External"/><Relationship Id="rId27" Type="http://schemas.openxmlformats.org/officeDocument/2006/relationships/hyperlink" Target="http://www.birmingham.gov.uk/cs/Satellite/preappadvice?packedargs=website%3D4&amp;rendermode=live" TargetMode="External"/><Relationship Id="rId30" Type="http://schemas.openxmlformats.org/officeDocument/2006/relationships/hyperlink" Target="http://www.york.gov.uk/info/200388/planning_applications/343/viewing_and_commenting_on_a_planning_application"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0C3F1-C15C-4ECC-AFEC-2942C44C0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7F67A266</Template>
  <TotalTime>21</TotalTime>
  <Pages>6</Pages>
  <Words>2085</Words>
  <Characters>11886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13944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lyndsey.beveridge</dc:creator>
  <cp:lastModifiedBy>catherine.phythian</cp:lastModifiedBy>
  <cp:revision>9</cp:revision>
  <dcterms:created xsi:type="dcterms:W3CDTF">2015-05-28T16:50:00Z</dcterms:created>
  <dcterms:modified xsi:type="dcterms:W3CDTF">2015-06-16T08:56:00Z</dcterms:modified>
</cp:coreProperties>
</file>