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05717"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7243B6" w14:paraId="09579572" w14:textId="77777777" w:rsidTr="005F7F7E">
        <w:tc>
          <w:tcPr>
            <w:tcW w:w="2438" w:type="dxa"/>
            <w:shd w:val="clear" w:color="auto" w:fill="auto"/>
          </w:tcPr>
          <w:p w14:paraId="6509BBCF" w14:textId="77777777" w:rsidR="00F445B1" w:rsidRPr="007243B6" w:rsidRDefault="00F445B1" w:rsidP="004A6D2F">
            <w:pPr>
              <w:rPr>
                <w:rStyle w:val="Firstpagetablebold"/>
              </w:rPr>
            </w:pPr>
            <w:r w:rsidRPr="007243B6">
              <w:rPr>
                <w:rStyle w:val="Firstpagetablebold"/>
              </w:rPr>
              <w:t>To</w:t>
            </w:r>
            <w:r w:rsidR="005C35A5" w:rsidRPr="007243B6">
              <w:rPr>
                <w:rStyle w:val="Firstpagetablebold"/>
              </w:rPr>
              <w:t>:</w:t>
            </w:r>
          </w:p>
        </w:tc>
        <w:tc>
          <w:tcPr>
            <w:tcW w:w="6406" w:type="dxa"/>
            <w:shd w:val="clear" w:color="auto" w:fill="auto"/>
          </w:tcPr>
          <w:p w14:paraId="4176E5B8" w14:textId="38A06472" w:rsidR="00F445B1" w:rsidRPr="007243B6" w:rsidRDefault="005F53B6" w:rsidP="004A6D2F">
            <w:pPr>
              <w:rPr>
                <w:rStyle w:val="Firstpagetablebold"/>
              </w:rPr>
            </w:pPr>
            <w:r w:rsidRPr="007243B6">
              <w:rPr>
                <w:rStyle w:val="Firstpagetablebold"/>
              </w:rPr>
              <w:t>Audit and  Governance Committee</w:t>
            </w:r>
          </w:p>
        </w:tc>
      </w:tr>
      <w:tr w:rsidR="00CE544A" w:rsidRPr="007243B6" w14:paraId="388691B7" w14:textId="77777777" w:rsidTr="005F7F7E">
        <w:tc>
          <w:tcPr>
            <w:tcW w:w="2438" w:type="dxa"/>
            <w:shd w:val="clear" w:color="auto" w:fill="auto"/>
          </w:tcPr>
          <w:p w14:paraId="000CE27A" w14:textId="77777777" w:rsidR="00F445B1" w:rsidRPr="007243B6" w:rsidRDefault="00F445B1" w:rsidP="004A6D2F">
            <w:pPr>
              <w:rPr>
                <w:rStyle w:val="Firstpagetablebold"/>
                <w:color w:val="auto"/>
              </w:rPr>
            </w:pPr>
            <w:r w:rsidRPr="007243B6">
              <w:rPr>
                <w:rStyle w:val="Firstpagetablebold"/>
                <w:color w:val="auto"/>
              </w:rPr>
              <w:t>Dat</w:t>
            </w:r>
            <w:r w:rsidR="005C35A5" w:rsidRPr="007243B6">
              <w:rPr>
                <w:rStyle w:val="Firstpagetablebold"/>
                <w:color w:val="auto"/>
              </w:rPr>
              <w:t>e:</w:t>
            </w:r>
          </w:p>
        </w:tc>
        <w:tc>
          <w:tcPr>
            <w:tcW w:w="6406" w:type="dxa"/>
            <w:shd w:val="clear" w:color="auto" w:fill="auto"/>
          </w:tcPr>
          <w:p w14:paraId="09590E4F" w14:textId="08ED4F11" w:rsidR="00F445B1" w:rsidRPr="007243B6" w:rsidRDefault="00A35EF3" w:rsidP="002F1D3B">
            <w:pPr>
              <w:rPr>
                <w:b/>
                <w:color w:val="auto"/>
              </w:rPr>
            </w:pPr>
            <w:r w:rsidRPr="007243B6">
              <w:rPr>
                <w:rStyle w:val="Firstpagetablebold"/>
                <w:color w:val="auto"/>
              </w:rPr>
              <w:t xml:space="preserve">28 </w:t>
            </w:r>
            <w:r w:rsidR="000F3DD0" w:rsidRPr="007243B6">
              <w:rPr>
                <w:rStyle w:val="Firstpagetablebold"/>
                <w:color w:val="auto"/>
              </w:rPr>
              <w:t>June 2017</w:t>
            </w:r>
          </w:p>
        </w:tc>
      </w:tr>
      <w:tr w:rsidR="00CE544A" w:rsidRPr="007243B6" w14:paraId="442037F3" w14:textId="77777777" w:rsidTr="005F7F7E">
        <w:tc>
          <w:tcPr>
            <w:tcW w:w="2438" w:type="dxa"/>
            <w:shd w:val="clear" w:color="auto" w:fill="auto"/>
          </w:tcPr>
          <w:p w14:paraId="1D90F6A3" w14:textId="77777777" w:rsidR="00F445B1" w:rsidRPr="007243B6" w:rsidRDefault="00F445B1" w:rsidP="004A6D2F">
            <w:pPr>
              <w:rPr>
                <w:rStyle w:val="Firstpagetablebold"/>
                <w:color w:val="auto"/>
              </w:rPr>
            </w:pPr>
            <w:r w:rsidRPr="007243B6">
              <w:rPr>
                <w:rStyle w:val="Firstpagetablebold"/>
                <w:color w:val="auto"/>
              </w:rPr>
              <w:t>Report of</w:t>
            </w:r>
            <w:r w:rsidR="005C35A5" w:rsidRPr="007243B6">
              <w:rPr>
                <w:rStyle w:val="Firstpagetablebold"/>
                <w:color w:val="auto"/>
              </w:rPr>
              <w:t>:</w:t>
            </w:r>
          </w:p>
        </w:tc>
        <w:tc>
          <w:tcPr>
            <w:tcW w:w="6406" w:type="dxa"/>
            <w:shd w:val="clear" w:color="auto" w:fill="auto"/>
          </w:tcPr>
          <w:p w14:paraId="5D5294B8" w14:textId="3F6FCD7F" w:rsidR="00F445B1" w:rsidRPr="007243B6" w:rsidRDefault="00B6298A" w:rsidP="004A6D2F">
            <w:pPr>
              <w:rPr>
                <w:rStyle w:val="Firstpagetablebold"/>
                <w:color w:val="auto"/>
              </w:rPr>
            </w:pPr>
            <w:r w:rsidRPr="007243B6">
              <w:rPr>
                <w:rStyle w:val="Firstpagetablebold"/>
                <w:color w:val="auto"/>
              </w:rPr>
              <w:t xml:space="preserve">Interim </w:t>
            </w:r>
            <w:r w:rsidR="005F53B6" w:rsidRPr="007243B6">
              <w:rPr>
                <w:rStyle w:val="Firstpagetablebold"/>
                <w:color w:val="auto"/>
              </w:rPr>
              <w:t>Head of Law and Governance</w:t>
            </w:r>
          </w:p>
        </w:tc>
      </w:tr>
      <w:tr w:rsidR="00CE544A" w:rsidRPr="007243B6" w14:paraId="64FE4AAF" w14:textId="77777777" w:rsidTr="005F7F7E">
        <w:tc>
          <w:tcPr>
            <w:tcW w:w="2438" w:type="dxa"/>
            <w:shd w:val="clear" w:color="auto" w:fill="auto"/>
          </w:tcPr>
          <w:p w14:paraId="230F4EB4" w14:textId="77777777" w:rsidR="00F445B1" w:rsidRPr="007243B6" w:rsidRDefault="00F445B1" w:rsidP="004A6D2F">
            <w:pPr>
              <w:rPr>
                <w:rStyle w:val="Firstpagetablebold"/>
                <w:color w:val="auto"/>
              </w:rPr>
            </w:pPr>
            <w:r w:rsidRPr="007243B6">
              <w:rPr>
                <w:rStyle w:val="Firstpagetablebold"/>
                <w:color w:val="auto"/>
              </w:rPr>
              <w:t xml:space="preserve">Title of Report: </w:t>
            </w:r>
          </w:p>
        </w:tc>
        <w:tc>
          <w:tcPr>
            <w:tcW w:w="6406" w:type="dxa"/>
            <w:shd w:val="clear" w:color="auto" w:fill="auto"/>
          </w:tcPr>
          <w:p w14:paraId="1D4B18AC" w14:textId="0862EE3E" w:rsidR="00F445B1" w:rsidRPr="007243B6" w:rsidRDefault="005F53B6" w:rsidP="000F3DD0">
            <w:pPr>
              <w:rPr>
                <w:rStyle w:val="Firstpagetablebold"/>
                <w:color w:val="auto"/>
              </w:rPr>
            </w:pPr>
            <w:r w:rsidRPr="007243B6">
              <w:rPr>
                <w:rStyle w:val="Firstpagetablebold"/>
                <w:color w:val="auto"/>
              </w:rPr>
              <w:t xml:space="preserve">Officer </w:t>
            </w:r>
            <w:r w:rsidR="00040869" w:rsidRPr="007243B6">
              <w:rPr>
                <w:rStyle w:val="Firstpagetablebold"/>
                <w:color w:val="auto"/>
              </w:rPr>
              <w:t>E</w:t>
            </w:r>
            <w:r w:rsidRPr="007243B6">
              <w:rPr>
                <w:rStyle w:val="Firstpagetablebold"/>
                <w:color w:val="auto"/>
              </w:rPr>
              <w:t xml:space="preserve">xecutive </w:t>
            </w:r>
            <w:r w:rsidR="00040869" w:rsidRPr="007243B6">
              <w:rPr>
                <w:rStyle w:val="Firstpagetablebold"/>
                <w:color w:val="auto"/>
              </w:rPr>
              <w:t>D</w:t>
            </w:r>
            <w:r w:rsidRPr="007243B6">
              <w:rPr>
                <w:rStyle w:val="Firstpagetablebold"/>
                <w:color w:val="auto"/>
              </w:rPr>
              <w:t xml:space="preserve">ecisions </w:t>
            </w:r>
            <w:r w:rsidR="00805ABB" w:rsidRPr="007243B6">
              <w:rPr>
                <w:rStyle w:val="Firstpagetablebold"/>
                <w:color w:val="auto"/>
              </w:rPr>
              <w:t xml:space="preserve">published between </w:t>
            </w:r>
            <w:r w:rsidR="00A72B93" w:rsidRPr="007243B6">
              <w:rPr>
                <w:rStyle w:val="Firstpagetablebold"/>
                <w:color w:val="auto"/>
              </w:rPr>
              <w:t xml:space="preserve">30 November </w:t>
            </w:r>
            <w:r w:rsidRPr="007243B6">
              <w:rPr>
                <w:rStyle w:val="Firstpagetablebold"/>
                <w:color w:val="auto"/>
              </w:rPr>
              <w:t>2016</w:t>
            </w:r>
            <w:r w:rsidR="007E771E" w:rsidRPr="007243B6">
              <w:rPr>
                <w:rStyle w:val="Firstpagetablebold"/>
                <w:color w:val="auto"/>
              </w:rPr>
              <w:t xml:space="preserve"> </w:t>
            </w:r>
            <w:r w:rsidR="000F3DD0" w:rsidRPr="007243B6">
              <w:rPr>
                <w:rStyle w:val="Firstpagetablebold"/>
                <w:color w:val="auto"/>
              </w:rPr>
              <w:t>– 31 May 2017</w:t>
            </w:r>
          </w:p>
        </w:tc>
      </w:tr>
    </w:tbl>
    <w:p w14:paraId="0A84115D" w14:textId="77777777" w:rsidR="004F20EF" w:rsidRPr="007243B6"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RPr="007243B6" w14:paraId="5C4DC851" w14:textId="77777777" w:rsidTr="0080749A">
        <w:tc>
          <w:tcPr>
            <w:tcW w:w="8845" w:type="dxa"/>
            <w:gridSpan w:val="2"/>
            <w:tcBorders>
              <w:bottom w:val="single" w:sz="8" w:space="0" w:color="000000"/>
            </w:tcBorders>
            <w:hideMark/>
          </w:tcPr>
          <w:p w14:paraId="079AE4F2" w14:textId="77777777" w:rsidR="00D5547E" w:rsidRPr="007243B6" w:rsidRDefault="00745BF0" w:rsidP="00745BF0">
            <w:pPr>
              <w:jc w:val="center"/>
              <w:rPr>
                <w:rStyle w:val="Firstpagetablebold"/>
              </w:rPr>
            </w:pPr>
            <w:r w:rsidRPr="007243B6">
              <w:rPr>
                <w:rStyle w:val="Firstpagetablebold"/>
              </w:rPr>
              <w:t>Summary and r</w:t>
            </w:r>
            <w:r w:rsidR="00D5547E" w:rsidRPr="007243B6">
              <w:rPr>
                <w:rStyle w:val="Firstpagetablebold"/>
              </w:rPr>
              <w:t>ecommendations</w:t>
            </w:r>
          </w:p>
        </w:tc>
      </w:tr>
      <w:tr w:rsidR="00D5547E" w:rsidRPr="007243B6" w14:paraId="36CB7C3E" w14:textId="77777777" w:rsidTr="0080749A">
        <w:tc>
          <w:tcPr>
            <w:tcW w:w="2438" w:type="dxa"/>
            <w:tcBorders>
              <w:top w:val="single" w:sz="8" w:space="0" w:color="000000"/>
              <w:left w:val="single" w:sz="8" w:space="0" w:color="000000"/>
              <w:bottom w:val="nil"/>
              <w:right w:val="nil"/>
            </w:tcBorders>
            <w:hideMark/>
          </w:tcPr>
          <w:p w14:paraId="2F0AB24E" w14:textId="77777777" w:rsidR="00D5547E" w:rsidRPr="007243B6" w:rsidRDefault="00D5547E">
            <w:pPr>
              <w:rPr>
                <w:rStyle w:val="Firstpagetablebold"/>
              </w:rPr>
            </w:pPr>
            <w:r w:rsidRPr="007243B6">
              <w:rPr>
                <w:rStyle w:val="Firstpagetablebold"/>
              </w:rPr>
              <w:t>Purpose of report:</w:t>
            </w:r>
          </w:p>
        </w:tc>
        <w:tc>
          <w:tcPr>
            <w:tcW w:w="6407" w:type="dxa"/>
            <w:tcBorders>
              <w:top w:val="single" w:sz="8" w:space="0" w:color="000000"/>
              <w:left w:val="nil"/>
              <w:bottom w:val="nil"/>
              <w:right w:val="single" w:sz="8" w:space="0" w:color="000000"/>
            </w:tcBorders>
            <w:hideMark/>
          </w:tcPr>
          <w:p w14:paraId="48671CDF" w14:textId="523D3BFA" w:rsidR="00D5547E" w:rsidRPr="007243B6" w:rsidRDefault="005F53B6" w:rsidP="009120CE">
            <w:r w:rsidRPr="007243B6">
              <w:t xml:space="preserve">To inform the </w:t>
            </w:r>
            <w:r w:rsidR="00B6298A" w:rsidRPr="007243B6">
              <w:t>Committee</w:t>
            </w:r>
            <w:r w:rsidRPr="007243B6">
              <w:t xml:space="preserve"> of the </w:t>
            </w:r>
            <w:r w:rsidR="00B30403" w:rsidRPr="007243B6">
              <w:t>O</w:t>
            </w:r>
            <w:r w:rsidRPr="007243B6">
              <w:t xml:space="preserve">fficer </w:t>
            </w:r>
            <w:r w:rsidR="00040869" w:rsidRPr="007243B6">
              <w:t>E</w:t>
            </w:r>
            <w:r w:rsidRPr="007243B6">
              <w:t xml:space="preserve">xecutive </w:t>
            </w:r>
            <w:r w:rsidR="00040869" w:rsidRPr="007243B6">
              <w:t>D</w:t>
            </w:r>
            <w:r w:rsidRPr="007243B6">
              <w:t xml:space="preserve">ecisions </w:t>
            </w:r>
            <w:r w:rsidR="00690DD0" w:rsidRPr="007243B6">
              <w:t xml:space="preserve">taken </w:t>
            </w:r>
            <w:r w:rsidR="009120CE" w:rsidRPr="007243B6">
              <w:t>since the last meeting of the Committee</w:t>
            </w:r>
            <w:r w:rsidRPr="007243B6">
              <w:t>.</w:t>
            </w:r>
          </w:p>
        </w:tc>
      </w:tr>
      <w:tr w:rsidR="0080749A" w:rsidRPr="007243B6" w14:paraId="094E5EAF" w14:textId="77777777" w:rsidTr="0080749A">
        <w:tc>
          <w:tcPr>
            <w:tcW w:w="2438" w:type="dxa"/>
            <w:tcBorders>
              <w:top w:val="nil"/>
              <w:left w:val="single" w:sz="8" w:space="0" w:color="000000"/>
              <w:bottom w:val="nil"/>
              <w:right w:val="nil"/>
            </w:tcBorders>
          </w:tcPr>
          <w:p w14:paraId="376A1936" w14:textId="77777777" w:rsidR="0080749A" w:rsidRPr="007243B6" w:rsidRDefault="0080749A">
            <w:pPr>
              <w:rPr>
                <w:rStyle w:val="Firstpagetablebold"/>
              </w:rPr>
            </w:pPr>
            <w:r w:rsidRPr="007243B6">
              <w:rPr>
                <w:rStyle w:val="Firstpagetablebold"/>
              </w:rPr>
              <w:t>Corporate Priority:</w:t>
            </w:r>
          </w:p>
        </w:tc>
        <w:tc>
          <w:tcPr>
            <w:tcW w:w="6407" w:type="dxa"/>
            <w:tcBorders>
              <w:top w:val="nil"/>
              <w:left w:val="nil"/>
              <w:bottom w:val="nil"/>
              <w:right w:val="single" w:sz="8" w:space="0" w:color="000000"/>
            </w:tcBorders>
          </w:tcPr>
          <w:p w14:paraId="7C55F96A" w14:textId="77777777" w:rsidR="0080749A" w:rsidRPr="007243B6" w:rsidRDefault="005F53B6" w:rsidP="009120CE">
            <w:r w:rsidRPr="007243B6">
              <w:t>None</w:t>
            </w:r>
          </w:p>
        </w:tc>
      </w:tr>
      <w:tr w:rsidR="00D5547E" w:rsidRPr="007243B6" w14:paraId="3EF64503" w14:textId="77777777" w:rsidTr="0080749A">
        <w:tc>
          <w:tcPr>
            <w:tcW w:w="2438" w:type="dxa"/>
            <w:tcBorders>
              <w:top w:val="nil"/>
              <w:left w:val="single" w:sz="8" w:space="0" w:color="000000"/>
              <w:bottom w:val="nil"/>
              <w:right w:val="nil"/>
            </w:tcBorders>
            <w:hideMark/>
          </w:tcPr>
          <w:p w14:paraId="1E9306C4" w14:textId="77777777" w:rsidR="00D5547E" w:rsidRPr="007243B6" w:rsidRDefault="00D5547E">
            <w:pPr>
              <w:rPr>
                <w:rStyle w:val="Firstpagetablebold"/>
              </w:rPr>
            </w:pPr>
            <w:r w:rsidRPr="007243B6">
              <w:rPr>
                <w:rStyle w:val="Firstpagetablebold"/>
              </w:rPr>
              <w:t>Policy Framework:</w:t>
            </w:r>
          </w:p>
        </w:tc>
        <w:tc>
          <w:tcPr>
            <w:tcW w:w="6407" w:type="dxa"/>
            <w:tcBorders>
              <w:top w:val="nil"/>
              <w:left w:val="nil"/>
              <w:bottom w:val="nil"/>
              <w:right w:val="single" w:sz="8" w:space="0" w:color="000000"/>
            </w:tcBorders>
            <w:hideMark/>
          </w:tcPr>
          <w:p w14:paraId="0977409C" w14:textId="77777777" w:rsidR="00D5547E" w:rsidRPr="007243B6" w:rsidRDefault="005F53B6" w:rsidP="005F7F7E">
            <w:r w:rsidRPr="007243B6">
              <w:t>None</w:t>
            </w:r>
          </w:p>
        </w:tc>
      </w:tr>
      <w:tr w:rsidR="005F7F7E" w:rsidRPr="007243B6" w14:paraId="24271ECC" w14:textId="77777777" w:rsidTr="00A46E98">
        <w:trPr>
          <w:trHeight w:val="413"/>
        </w:trPr>
        <w:tc>
          <w:tcPr>
            <w:tcW w:w="8845" w:type="dxa"/>
            <w:gridSpan w:val="2"/>
            <w:tcBorders>
              <w:bottom w:val="single" w:sz="8" w:space="0" w:color="000000"/>
            </w:tcBorders>
          </w:tcPr>
          <w:p w14:paraId="08C2619B" w14:textId="77777777" w:rsidR="005F7F7E" w:rsidRPr="007243B6" w:rsidRDefault="005F53B6" w:rsidP="009120CE">
            <w:pPr>
              <w:ind w:left="2444" w:hanging="2410"/>
            </w:pPr>
            <w:r w:rsidRPr="007243B6">
              <w:rPr>
                <w:rStyle w:val="Firstpagetablebold"/>
              </w:rPr>
              <w:t>Recommendation</w:t>
            </w:r>
            <w:r w:rsidR="005F7F7E" w:rsidRPr="007243B6">
              <w:rPr>
                <w:rStyle w:val="Firstpagetablebold"/>
              </w:rPr>
              <w:t>:</w:t>
            </w:r>
            <w:r w:rsidRPr="007243B6">
              <w:rPr>
                <w:rStyle w:val="Firstpagetablebold"/>
              </w:rPr>
              <w:t xml:space="preserve"> </w:t>
            </w:r>
            <w:r w:rsidR="002F1D3B" w:rsidRPr="007243B6">
              <w:rPr>
                <w:rStyle w:val="Firstpagetablebold"/>
              </w:rPr>
              <w:t xml:space="preserve">   </w:t>
            </w:r>
            <w:r w:rsidR="005F7F7E" w:rsidRPr="007243B6">
              <w:rPr>
                <w:rStyle w:val="Firstpagetablebold"/>
                <w:b w:val="0"/>
              </w:rPr>
              <w:t xml:space="preserve">That the </w:t>
            </w:r>
            <w:r w:rsidR="002F1D3B" w:rsidRPr="007243B6">
              <w:rPr>
                <w:rStyle w:val="Firstpagetablebold"/>
                <w:b w:val="0"/>
              </w:rPr>
              <w:t xml:space="preserve">Audit and Governance </w:t>
            </w:r>
            <w:r w:rsidRPr="007243B6">
              <w:rPr>
                <w:rStyle w:val="Firstpagetablebold"/>
                <w:b w:val="0"/>
              </w:rPr>
              <w:t>Committee note the report</w:t>
            </w:r>
            <w:r w:rsidR="009120CE" w:rsidRPr="007243B6">
              <w:rPr>
                <w:rStyle w:val="Firstpagetablebold"/>
                <w:b w:val="0"/>
              </w:rPr>
              <w:t>.</w:t>
            </w:r>
          </w:p>
        </w:tc>
      </w:tr>
    </w:tbl>
    <w:p w14:paraId="0BD54763" w14:textId="77777777" w:rsidR="00CE544A" w:rsidRPr="007243B6"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7243B6" w14:paraId="4456F915" w14:textId="77777777" w:rsidTr="004E1665">
        <w:tc>
          <w:tcPr>
            <w:tcW w:w="8844" w:type="dxa"/>
            <w:gridSpan w:val="2"/>
            <w:tcBorders>
              <w:top w:val="single" w:sz="8" w:space="0" w:color="000000"/>
              <w:left w:val="single" w:sz="8" w:space="0" w:color="000000"/>
              <w:bottom w:val="single" w:sz="4" w:space="0" w:color="000000"/>
              <w:right w:val="single" w:sz="8" w:space="0" w:color="000000"/>
            </w:tcBorders>
            <w:shd w:val="clear" w:color="auto" w:fill="auto"/>
          </w:tcPr>
          <w:p w14:paraId="10205B30" w14:textId="77777777" w:rsidR="00966D42" w:rsidRPr="007243B6" w:rsidRDefault="00966D42" w:rsidP="00263EA3">
            <w:pPr>
              <w:jc w:val="center"/>
            </w:pPr>
            <w:r w:rsidRPr="007243B6">
              <w:rPr>
                <w:rStyle w:val="Firstpagetablebold"/>
              </w:rPr>
              <w:t>Appendices</w:t>
            </w:r>
          </w:p>
        </w:tc>
      </w:tr>
      <w:tr w:rsidR="00ED5860" w:rsidRPr="007243B6" w14:paraId="7FDE6D28" w14:textId="77777777" w:rsidTr="004E1665">
        <w:tc>
          <w:tcPr>
            <w:tcW w:w="2438" w:type="dxa"/>
            <w:tcBorders>
              <w:top w:val="single" w:sz="4" w:space="0" w:color="000000"/>
              <w:left w:val="single" w:sz="4" w:space="0" w:color="000000"/>
              <w:bottom w:val="single" w:sz="4" w:space="0" w:color="000000"/>
              <w:right w:val="nil"/>
            </w:tcBorders>
            <w:shd w:val="clear" w:color="auto" w:fill="auto"/>
          </w:tcPr>
          <w:p w14:paraId="579E80C1" w14:textId="77777777" w:rsidR="00ED5860" w:rsidRPr="007243B6" w:rsidRDefault="00ED5860" w:rsidP="002F1D3B">
            <w:pPr>
              <w:spacing w:before="120"/>
              <w:rPr>
                <w:color w:val="auto"/>
              </w:rPr>
            </w:pPr>
            <w:r w:rsidRPr="007243B6">
              <w:rPr>
                <w:color w:val="auto"/>
              </w:rPr>
              <w:t>Appendix 1</w:t>
            </w:r>
          </w:p>
        </w:tc>
        <w:tc>
          <w:tcPr>
            <w:tcW w:w="6406" w:type="dxa"/>
            <w:tcBorders>
              <w:top w:val="single" w:sz="4" w:space="0" w:color="000000"/>
              <w:left w:val="nil"/>
              <w:bottom w:val="single" w:sz="4" w:space="0" w:color="000000"/>
              <w:right w:val="single" w:sz="4" w:space="0" w:color="000000"/>
            </w:tcBorders>
          </w:tcPr>
          <w:p w14:paraId="76BE5C0E" w14:textId="44CDB2C3" w:rsidR="00ED5860" w:rsidRPr="007243B6" w:rsidRDefault="000F3DD0" w:rsidP="002F1D3B">
            <w:pPr>
              <w:spacing w:before="120"/>
              <w:rPr>
                <w:b/>
                <w:color w:val="auto"/>
              </w:rPr>
            </w:pPr>
            <w:r w:rsidRPr="007243B6">
              <w:rPr>
                <w:rStyle w:val="Firstpagetablebold"/>
                <w:b w:val="0"/>
                <w:color w:val="auto"/>
              </w:rPr>
              <w:t xml:space="preserve">Officer Executive Decisions published between </w:t>
            </w:r>
            <w:r w:rsidR="00690DD0" w:rsidRPr="007243B6">
              <w:rPr>
                <w:rStyle w:val="Firstpagetablebold"/>
                <w:b w:val="0"/>
                <w:color w:val="auto"/>
              </w:rPr>
              <w:t xml:space="preserve">               </w:t>
            </w:r>
            <w:r w:rsidRPr="007243B6">
              <w:rPr>
                <w:rStyle w:val="Firstpagetablebold"/>
                <w:b w:val="0"/>
                <w:color w:val="auto"/>
              </w:rPr>
              <w:t>30 November 2016 – 31 May 2017</w:t>
            </w:r>
          </w:p>
        </w:tc>
      </w:tr>
    </w:tbl>
    <w:p w14:paraId="130EA347" w14:textId="77777777" w:rsidR="0040736F" w:rsidRPr="007243B6" w:rsidRDefault="00F66DCA" w:rsidP="004A6D2F">
      <w:pPr>
        <w:pStyle w:val="Heading1"/>
      </w:pPr>
      <w:r w:rsidRPr="007243B6">
        <w:t>Introduction and b</w:t>
      </w:r>
      <w:r w:rsidR="00151888" w:rsidRPr="007243B6">
        <w:t>ackground</w:t>
      </w:r>
      <w:r w:rsidR="00404032" w:rsidRPr="007243B6">
        <w:t xml:space="preserve"> </w:t>
      </w:r>
    </w:p>
    <w:p w14:paraId="339A8521" w14:textId="77777777" w:rsidR="0068242F" w:rsidRPr="007243B6" w:rsidRDefault="002F1D3B" w:rsidP="0040395E">
      <w:pPr>
        <w:pStyle w:val="ListParagraph"/>
      </w:pPr>
      <w:r w:rsidRPr="007243B6">
        <w:t>In</w:t>
      </w:r>
      <w:r w:rsidR="005F53B6" w:rsidRPr="007243B6">
        <w:t xml:space="preserve"> December 2015, the </w:t>
      </w:r>
      <w:r w:rsidR="00040869" w:rsidRPr="007243B6">
        <w:t>C</w:t>
      </w:r>
      <w:r w:rsidR="005F53B6" w:rsidRPr="007243B6">
        <w:t>ommittee asked for a list of officer executive decisions</w:t>
      </w:r>
      <w:r w:rsidR="00C710A7" w:rsidRPr="007243B6">
        <w:t xml:space="preserve"> taken </w:t>
      </w:r>
      <w:r w:rsidR="005F53B6" w:rsidRPr="007243B6">
        <w:t>to be included in the agenda</w:t>
      </w:r>
      <w:r w:rsidR="00CF6A1B" w:rsidRPr="007243B6">
        <w:t xml:space="preserve"> of future meetings</w:t>
      </w:r>
      <w:r w:rsidR="00E87F7A" w:rsidRPr="007243B6">
        <w:t>.</w:t>
      </w:r>
      <w:bookmarkStart w:id="1" w:name="LastEdit"/>
      <w:bookmarkEnd w:id="1"/>
    </w:p>
    <w:p w14:paraId="49F20E84" w14:textId="43E0A4B1" w:rsidR="00B042D9" w:rsidRPr="007243B6" w:rsidRDefault="00C710A7" w:rsidP="005570B5">
      <w:pPr>
        <w:pStyle w:val="ListParagraph"/>
      </w:pPr>
      <w:r w:rsidRPr="007243B6">
        <w:t xml:space="preserve">If an officer </w:t>
      </w:r>
      <w:r w:rsidR="00B042D9" w:rsidRPr="007243B6">
        <w:t xml:space="preserve">executive </w:t>
      </w:r>
      <w:r w:rsidRPr="007243B6">
        <w:t>decision is a key d</w:t>
      </w:r>
      <w:r w:rsidR="005F53B6" w:rsidRPr="007243B6">
        <w:t>ecision</w:t>
      </w:r>
      <w:r w:rsidR="00C468DD" w:rsidRPr="007243B6">
        <w:t xml:space="preserve"> then</w:t>
      </w:r>
      <w:r w:rsidRPr="007243B6">
        <w:t xml:space="preserve"> </w:t>
      </w:r>
      <w:r w:rsidR="00B042D9" w:rsidRPr="007243B6">
        <w:t xml:space="preserve">notice that it will be taken is </w:t>
      </w:r>
      <w:r w:rsidR="00C468DD" w:rsidRPr="007243B6">
        <w:t>published</w:t>
      </w:r>
      <w:r w:rsidR="005F53B6" w:rsidRPr="007243B6">
        <w:t xml:space="preserve"> in the Council’s </w:t>
      </w:r>
      <w:r w:rsidR="00E54C9C" w:rsidRPr="007243B6">
        <w:t>Forward</w:t>
      </w:r>
      <w:r w:rsidR="005F53B6" w:rsidRPr="007243B6">
        <w:t xml:space="preserve"> </w:t>
      </w:r>
      <w:r w:rsidR="00E54C9C" w:rsidRPr="007243B6">
        <w:t>Plan</w:t>
      </w:r>
      <w:r w:rsidR="005F53B6" w:rsidRPr="007243B6">
        <w:t xml:space="preserve">. </w:t>
      </w:r>
    </w:p>
    <w:p w14:paraId="6623BB63" w14:textId="7902DF29" w:rsidR="00B042D9" w:rsidRPr="007243B6" w:rsidRDefault="005F53B6" w:rsidP="005570B5">
      <w:pPr>
        <w:pStyle w:val="ListParagraph"/>
      </w:pPr>
      <w:r w:rsidRPr="007243B6">
        <w:t xml:space="preserve">When Committee Services are notified that </w:t>
      </w:r>
      <w:r w:rsidR="00B042D9" w:rsidRPr="007243B6">
        <w:t xml:space="preserve">an officer executive decision </w:t>
      </w:r>
      <w:r w:rsidRPr="007243B6">
        <w:t>has been taken, th</w:t>
      </w:r>
      <w:r w:rsidR="00B042D9" w:rsidRPr="007243B6">
        <w:t xml:space="preserve">is is </w:t>
      </w:r>
      <w:r w:rsidRPr="007243B6">
        <w:t>published on the Council’s website</w:t>
      </w:r>
      <w:r w:rsidR="00B042D9" w:rsidRPr="007243B6">
        <w:t xml:space="preserve"> and notification is sent by email to all councillors.</w:t>
      </w:r>
    </w:p>
    <w:p w14:paraId="03D8B237" w14:textId="77777777" w:rsidR="00B042D9" w:rsidRPr="007243B6" w:rsidRDefault="005F53B6" w:rsidP="00770F8A">
      <w:pPr>
        <w:pStyle w:val="ListParagraph"/>
      </w:pPr>
      <w:r w:rsidRPr="007243B6">
        <w:t xml:space="preserve">The Constitution sets out the scheme of delegation to the </w:t>
      </w:r>
      <w:r w:rsidR="002F1D3B" w:rsidRPr="007243B6">
        <w:t xml:space="preserve">City Executive </w:t>
      </w:r>
      <w:r w:rsidRPr="007243B6">
        <w:t xml:space="preserve">Board and to officers. </w:t>
      </w:r>
    </w:p>
    <w:p w14:paraId="2B399504" w14:textId="77777777" w:rsidR="00633578" w:rsidRPr="007243B6" w:rsidRDefault="005F53B6" w:rsidP="00E87F7A">
      <w:pPr>
        <w:pStyle w:val="Heading1"/>
      </w:pPr>
      <w:r w:rsidRPr="007243B6">
        <w:t>Decisions taken</w:t>
      </w:r>
    </w:p>
    <w:p w14:paraId="5B16744C" w14:textId="77777777" w:rsidR="00770F8A" w:rsidRPr="007243B6" w:rsidRDefault="00B30403" w:rsidP="00A56FAB">
      <w:pPr>
        <w:pStyle w:val="bParagraphtext"/>
      </w:pPr>
      <w:r w:rsidRPr="007243B6">
        <w:t xml:space="preserve">Appendix 1 lists </w:t>
      </w:r>
      <w:r w:rsidR="0068242F" w:rsidRPr="007243B6">
        <w:t>the decisions taken</w:t>
      </w:r>
      <w:r w:rsidRPr="007243B6">
        <w:t xml:space="preserve"> </w:t>
      </w:r>
      <w:r w:rsidR="002F1D3B" w:rsidRPr="007243B6">
        <w:t>since the last meeting of the Audit &amp; Governance Committee and details</w:t>
      </w:r>
      <w:r w:rsidRPr="007243B6">
        <w:t xml:space="preserve"> </w:t>
      </w:r>
      <w:r w:rsidR="00613D28" w:rsidRPr="007243B6">
        <w:t xml:space="preserve">the date </w:t>
      </w:r>
      <w:r w:rsidR="00296C69" w:rsidRPr="007243B6">
        <w:t xml:space="preserve">from which the </w:t>
      </w:r>
      <w:r w:rsidR="00613D28" w:rsidRPr="007243B6">
        <w:t>decision was effective</w:t>
      </w:r>
      <w:r w:rsidR="00296C69" w:rsidRPr="007243B6">
        <w:t>.</w:t>
      </w:r>
    </w:p>
    <w:p w14:paraId="07786A25" w14:textId="77777777" w:rsidR="00770F8A" w:rsidRPr="007243B6" w:rsidRDefault="00770F8A" w:rsidP="00770F8A">
      <w:pPr>
        <w:pStyle w:val="Heading1"/>
      </w:pPr>
      <w:r w:rsidRPr="007243B6">
        <w:t>Implications</w:t>
      </w:r>
    </w:p>
    <w:p w14:paraId="318CBB73" w14:textId="02F8B151" w:rsidR="00770F8A" w:rsidRPr="007243B6" w:rsidRDefault="00770F8A" w:rsidP="00770F8A">
      <w:pPr>
        <w:pStyle w:val="ListParagraph"/>
      </w:pPr>
      <w:r w:rsidRPr="007243B6">
        <w:t>There are no financial</w:t>
      </w:r>
      <w:r w:rsidR="00296C69" w:rsidRPr="007243B6">
        <w:t xml:space="preserve">, </w:t>
      </w:r>
      <w:r w:rsidRPr="007243B6">
        <w:t xml:space="preserve">legal </w:t>
      </w:r>
      <w:r w:rsidR="00B30403" w:rsidRPr="007243B6">
        <w:t xml:space="preserve">or other </w:t>
      </w:r>
      <w:r w:rsidRPr="007243B6">
        <w:t xml:space="preserve">implications </w:t>
      </w:r>
      <w:r w:rsidR="00BB5FA3" w:rsidRPr="007243B6">
        <w:t>arising from</w:t>
      </w:r>
      <w:r w:rsidRPr="007243B6">
        <w:t xml:space="preserve"> this report.</w:t>
      </w:r>
    </w:p>
    <w:p w14:paraId="7EFFF27B" w14:textId="77777777" w:rsidR="00770F8A" w:rsidRPr="007243B6" w:rsidRDefault="00770F8A" w:rsidP="00770F8A"/>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770F8A" w:rsidRPr="007243B6" w14:paraId="6CDEF19D" w14:textId="77777777" w:rsidTr="000E5A35">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C06525E" w14:textId="77777777" w:rsidR="00770F8A" w:rsidRPr="007243B6" w:rsidRDefault="00770F8A" w:rsidP="000E5A35">
            <w:pPr>
              <w:rPr>
                <w:b/>
              </w:rPr>
            </w:pPr>
            <w:r w:rsidRPr="007243B6">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992B963" w14:textId="77777777" w:rsidR="00770F8A" w:rsidRPr="007243B6" w:rsidRDefault="001C5CDD" w:rsidP="000E5A35">
            <w:r w:rsidRPr="007243B6">
              <w:t>Catherine Phythian</w:t>
            </w:r>
          </w:p>
        </w:tc>
      </w:tr>
      <w:tr w:rsidR="00770F8A" w:rsidRPr="007243B6" w14:paraId="0B0F162C" w14:textId="77777777" w:rsidTr="000E5A35">
        <w:trPr>
          <w:cantSplit/>
          <w:trHeight w:val="396"/>
        </w:trPr>
        <w:tc>
          <w:tcPr>
            <w:tcW w:w="3969" w:type="dxa"/>
            <w:tcBorders>
              <w:top w:val="single" w:sz="8" w:space="0" w:color="000000"/>
              <w:left w:val="single" w:sz="8" w:space="0" w:color="000000"/>
              <w:bottom w:val="nil"/>
              <w:right w:val="nil"/>
            </w:tcBorders>
            <w:shd w:val="clear" w:color="auto" w:fill="auto"/>
          </w:tcPr>
          <w:p w14:paraId="3FE80E65" w14:textId="77777777" w:rsidR="00770F8A" w:rsidRPr="007243B6" w:rsidRDefault="00770F8A" w:rsidP="000E5A35">
            <w:r w:rsidRPr="007243B6">
              <w:t>Job title</w:t>
            </w:r>
          </w:p>
        </w:tc>
        <w:tc>
          <w:tcPr>
            <w:tcW w:w="4962" w:type="dxa"/>
            <w:tcBorders>
              <w:top w:val="single" w:sz="8" w:space="0" w:color="000000"/>
              <w:left w:val="nil"/>
              <w:bottom w:val="nil"/>
              <w:right w:val="single" w:sz="8" w:space="0" w:color="000000"/>
            </w:tcBorders>
            <w:shd w:val="clear" w:color="auto" w:fill="auto"/>
          </w:tcPr>
          <w:p w14:paraId="447D03FF" w14:textId="77777777" w:rsidR="00770F8A" w:rsidRPr="007243B6" w:rsidRDefault="00310361" w:rsidP="000E5A35">
            <w:r w:rsidRPr="007243B6">
              <w:t>C</w:t>
            </w:r>
            <w:r w:rsidR="00770F8A" w:rsidRPr="007243B6">
              <w:t>ommittee and Members Services Officer</w:t>
            </w:r>
          </w:p>
        </w:tc>
      </w:tr>
      <w:tr w:rsidR="00770F8A" w:rsidRPr="007243B6" w14:paraId="2C01F225" w14:textId="77777777" w:rsidTr="000E5A35">
        <w:trPr>
          <w:cantSplit/>
          <w:trHeight w:val="396"/>
        </w:trPr>
        <w:tc>
          <w:tcPr>
            <w:tcW w:w="3969" w:type="dxa"/>
            <w:tcBorders>
              <w:top w:val="nil"/>
              <w:left w:val="single" w:sz="8" w:space="0" w:color="000000"/>
              <w:bottom w:val="nil"/>
              <w:right w:val="nil"/>
            </w:tcBorders>
            <w:shd w:val="clear" w:color="auto" w:fill="auto"/>
          </w:tcPr>
          <w:p w14:paraId="5CD242DD" w14:textId="77777777" w:rsidR="00770F8A" w:rsidRPr="007243B6" w:rsidRDefault="00770F8A" w:rsidP="000E5A35">
            <w:r w:rsidRPr="007243B6">
              <w:t>Service area or department</w:t>
            </w:r>
          </w:p>
        </w:tc>
        <w:tc>
          <w:tcPr>
            <w:tcW w:w="4962" w:type="dxa"/>
            <w:tcBorders>
              <w:top w:val="nil"/>
              <w:left w:val="nil"/>
              <w:bottom w:val="nil"/>
              <w:right w:val="single" w:sz="8" w:space="0" w:color="000000"/>
            </w:tcBorders>
            <w:shd w:val="clear" w:color="auto" w:fill="auto"/>
          </w:tcPr>
          <w:p w14:paraId="095C10EC" w14:textId="77777777" w:rsidR="00770F8A" w:rsidRPr="007243B6" w:rsidRDefault="00770F8A" w:rsidP="000E5A35">
            <w:r w:rsidRPr="007243B6">
              <w:t>Law and Governance</w:t>
            </w:r>
          </w:p>
        </w:tc>
      </w:tr>
      <w:tr w:rsidR="00770F8A" w:rsidRPr="007243B6" w14:paraId="3B099F7B" w14:textId="77777777" w:rsidTr="000E5A35">
        <w:trPr>
          <w:cantSplit/>
          <w:trHeight w:val="396"/>
        </w:trPr>
        <w:tc>
          <w:tcPr>
            <w:tcW w:w="3969" w:type="dxa"/>
            <w:tcBorders>
              <w:top w:val="nil"/>
              <w:left w:val="single" w:sz="8" w:space="0" w:color="000000"/>
              <w:bottom w:val="nil"/>
              <w:right w:val="nil"/>
            </w:tcBorders>
            <w:shd w:val="clear" w:color="auto" w:fill="auto"/>
          </w:tcPr>
          <w:p w14:paraId="61B3490F" w14:textId="77777777" w:rsidR="00770F8A" w:rsidRPr="007243B6" w:rsidRDefault="00770F8A" w:rsidP="000E5A35">
            <w:r w:rsidRPr="007243B6">
              <w:t xml:space="preserve">Telephone </w:t>
            </w:r>
          </w:p>
        </w:tc>
        <w:tc>
          <w:tcPr>
            <w:tcW w:w="4962" w:type="dxa"/>
            <w:tcBorders>
              <w:top w:val="nil"/>
              <w:left w:val="nil"/>
              <w:bottom w:val="nil"/>
              <w:right w:val="single" w:sz="8" w:space="0" w:color="000000"/>
            </w:tcBorders>
            <w:shd w:val="clear" w:color="auto" w:fill="auto"/>
          </w:tcPr>
          <w:p w14:paraId="3606B990" w14:textId="77777777" w:rsidR="00770F8A" w:rsidRPr="007243B6" w:rsidRDefault="00770F8A" w:rsidP="001C5CDD">
            <w:r w:rsidRPr="007243B6">
              <w:t>01865 252</w:t>
            </w:r>
            <w:r w:rsidR="001C5CDD" w:rsidRPr="007243B6">
              <w:t>402</w:t>
            </w:r>
          </w:p>
        </w:tc>
      </w:tr>
      <w:tr w:rsidR="00770F8A" w:rsidRPr="007243B6" w14:paraId="305D896D" w14:textId="77777777" w:rsidTr="000E5A35">
        <w:trPr>
          <w:cantSplit/>
          <w:trHeight w:val="396"/>
        </w:trPr>
        <w:tc>
          <w:tcPr>
            <w:tcW w:w="3969" w:type="dxa"/>
            <w:tcBorders>
              <w:top w:val="nil"/>
              <w:left w:val="single" w:sz="8" w:space="0" w:color="000000"/>
              <w:bottom w:val="single" w:sz="8" w:space="0" w:color="000000"/>
              <w:right w:val="nil"/>
            </w:tcBorders>
            <w:shd w:val="clear" w:color="auto" w:fill="auto"/>
          </w:tcPr>
          <w:p w14:paraId="7B38072C" w14:textId="77777777" w:rsidR="00770F8A" w:rsidRPr="007243B6" w:rsidRDefault="00770F8A" w:rsidP="000E5A35">
            <w:r w:rsidRPr="007243B6">
              <w:t xml:space="preserve">e-mail </w:t>
            </w:r>
          </w:p>
        </w:tc>
        <w:tc>
          <w:tcPr>
            <w:tcW w:w="4962" w:type="dxa"/>
            <w:tcBorders>
              <w:top w:val="nil"/>
              <w:left w:val="nil"/>
              <w:bottom w:val="single" w:sz="8" w:space="0" w:color="000000"/>
              <w:right w:val="single" w:sz="8" w:space="0" w:color="000000"/>
            </w:tcBorders>
            <w:shd w:val="clear" w:color="auto" w:fill="auto"/>
          </w:tcPr>
          <w:p w14:paraId="2F782CDB" w14:textId="77777777" w:rsidR="001C5CDD" w:rsidRPr="007243B6" w:rsidRDefault="00091336" w:rsidP="001C5CDD">
            <w:pPr>
              <w:rPr>
                <w:rStyle w:val="Hyperlink"/>
                <w:color w:val="000000"/>
              </w:rPr>
            </w:pPr>
            <w:hyperlink r:id="rId9" w:history="1">
              <w:r w:rsidR="001C5CDD" w:rsidRPr="007243B6">
                <w:rPr>
                  <w:rStyle w:val="Hyperlink"/>
                </w:rPr>
                <w:t>cphythian@oxford.gov.uk</w:t>
              </w:r>
            </w:hyperlink>
          </w:p>
        </w:tc>
      </w:tr>
    </w:tbl>
    <w:p w14:paraId="0F6DF976" w14:textId="77777777" w:rsidR="00770F8A" w:rsidRPr="007243B6" w:rsidRDefault="00770F8A" w:rsidP="00770F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70F8A" w:rsidRPr="007243B6" w14:paraId="0C9DDF7D" w14:textId="77777777" w:rsidTr="000E5A35">
        <w:tc>
          <w:tcPr>
            <w:tcW w:w="8931" w:type="dxa"/>
            <w:tcBorders>
              <w:top w:val="single" w:sz="4" w:space="0" w:color="auto"/>
              <w:left w:val="single" w:sz="4" w:space="0" w:color="auto"/>
              <w:bottom w:val="single" w:sz="8" w:space="0" w:color="000000"/>
              <w:right w:val="single" w:sz="4" w:space="0" w:color="auto"/>
            </w:tcBorders>
            <w:shd w:val="clear" w:color="auto" w:fill="auto"/>
          </w:tcPr>
          <w:p w14:paraId="0907D5B3" w14:textId="77777777" w:rsidR="00770F8A" w:rsidRPr="007243B6" w:rsidRDefault="00770F8A" w:rsidP="000E5A35">
            <w:r w:rsidRPr="007243B6">
              <w:rPr>
                <w:rStyle w:val="Firstpagetablebold"/>
              </w:rPr>
              <w:t xml:space="preserve">Background Papers: </w:t>
            </w:r>
            <w:r w:rsidRPr="007243B6">
              <w:rPr>
                <w:rStyle w:val="Firstpagetablebold"/>
                <w:b w:val="0"/>
              </w:rPr>
              <w:t>None</w:t>
            </w:r>
          </w:p>
        </w:tc>
      </w:tr>
    </w:tbl>
    <w:p w14:paraId="1F937F60" w14:textId="77777777" w:rsidR="00770F8A" w:rsidRPr="007243B6" w:rsidRDefault="00770F8A" w:rsidP="00770F8A"/>
    <w:p w14:paraId="788A4BDB" w14:textId="77777777" w:rsidR="00770F8A" w:rsidRPr="007243B6" w:rsidRDefault="00770F8A" w:rsidP="00770F8A"/>
    <w:p w14:paraId="6C8D036C" w14:textId="77777777" w:rsidR="00770F8A" w:rsidRPr="007243B6" w:rsidRDefault="00770F8A" w:rsidP="00B30403">
      <w:pPr>
        <w:pStyle w:val="bParagraphtext"/>
        <w:numPr>
          <w:ilvl w:val="0"/>
          <w:numId w:val="0"/>
        </w:numPr>
        <w:ind w:left="426" w:hanging="426"/>
      </w:pPr>
    </w:p>
    <w:p w14:paraId="78C9319A" w14:textId="77777777" w:rsidR="00CF6201" w:rsidRPr="007243B6" w:rsidRDefault="00770F8A" w:rsidP="008F76AD">
      <w:pPr>
        <w:pStyle w:val="Heading1"/>
        <w:rPr>
          <w:sz w:val="28"/>
          <w:szCs w:val="28"/>
        </w:rPr>
      </w:pPr>
      <w:r w:rsidRPr="007243B6">
        <w:br w:type="page"/>
      </w:r>
      <w:r w:rsidRPr="007243B6">
        <w:rPr>
          <w:sz w:val="28"/>
          <w:szCs w:val="28"/>
        </w:rPr>
        <w:lastRenderedPageBreak/>
        <w:t xml:space="preserve">Appendix 1 </w:t>
      </w:r>
    </w:p>
    <w:p w14:paraId="5980EC63" w14:textId="6C419F2C" w:rsidR="00770F8A" w:rsidRPr="007243B6" w:rsidRDefault="00C636B4" w:rsidP="008F76AD">
      <w:pPr>
        <w:pStyle w:val="Heading1"/>
        <w:rPr>
          <w:rStyle w:val="Firstpagetablebold"/>
          <w:b/>
          <w:color w:val="auto"/>
          <w:sz w:val="28"/>
          <w:szCs w:val="28"/>
        </w:rPr>
      </w:pPr>
      <w:r w:rsidRPr="007243B6">
        <w:rPr>
          <w:sz w:val="28"/>
          <w:szCs w:val="28"/>
        </w:rPr>
        <w:t>Officer Executive D</w:t>
      </w:r>
      <w:r w:rsidR="00770F8A" w:rsidRPr="007243B6">
        <w:rPr>
          <w:sz w:val="28"/>
          <w:szCs w:val="28"/>
        </w:rPr>
        <w:t xml:space="preserve">ecisions published </w:t>
      </w:r>
      <w:r w:rsidR="00BB5FA3" w:rsidRPr="007243B6">
        <w:rPr>
          <w:sz w:val="28"/>
          <w:szCs w:val="28"/>
        </w:rPr>
        <w:t xml:space="preserve">between </w:t>
      </w:r>
      <w:r w:rsidR="00A72B93" w:rsidRPr="007243B6">
        <w:rPr>
          <w:color w:val="auto"/>
          <w:sz w:val="28"/>
          <w:szCs w:val="28"/>
        </w:rPr>
        <w:t>30 Nov</w:t>
      </w:r>
      <w:r w:rsidR="00BB5FA3" w:rsidRPr="007243B6">
        <w:rPr>
          <w:color w:val="auto"/>
          <w:sz w:val="28"/>
          <w:szCs w:val="28"/>
        </w:rPr>
        <w:t xml:space="preserve">ember </w:t>
      </w:r>
      <w:r w:rsidR="008F76AD" w:rsidRPr="007243B6">
        <w:rPr>
          <w:color w:val="auto"/>
          <w:sz w:val="28"/>
          <w:szCs w:val="28"/>
        </w:rPr>
        <w:t>2016</w:t>
      </w:r>
      <w:r w:rsidR="000F3DD0" w:rsidRPr="007243B6">
        <w:rPr>
          <w:color w:val="auto"/>
          <w:sz w:val="28"/>
          <w:szCs w:val="28"/>
        </w:rPr>
        <w:t xml:space="preserve"> - </w:t>
      </w:r>
      <w:r w:rsidR="000F3DD0" w:rsidRPr="007243B6">
        <w:rPr>
          <w:rStyle w:val="Firstpagetablebold"/>
          <w:b/>
          <w:color w:val="auto"/>
          <w:sz w:val="28"/>
          <w:szCs w:val="28"/>
        </w:rPr>
        <w:t>31 May 2017</w:t>
      </w:r>
    </w:p>
    <w:p w14:paraId="6AD1F0AE" w14:textId="77777777" w:rsidR="00690DD0" w:rsidRPr="007243B6" w:rsidRDefault="00690DD0" w:rsidP="00690DD0">
      <w:pPr>
        <w:spacing w:after="0"/>
      </w:pP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4A0" w:firstRow="1" w:lastRow="0" w:firstColumn="1" w:lastColumn="0" w:noHBand="0" w:noVBand="1"/>
      </w:tblPr>
      <w:tblGrid>
        <w:gridCol w:w="2105"/>
        <w:gridCol w:w="7371"/>
      </w:tblGrid>
      <w:tr w:rsidR="00E851D1" w:rsidRPr="007243B6" w14:paraId="7CE6B9A5" w14:textId="77777777" w:rsidTr="00CF6201">
        <w:tc>
          <w:tcPr>
            <w:tcW w:w="9476" w:type="dxa"/>
            <w:gridSpan w:val="2"/>
            <w:tcBorders>
              <w:top w:val="single" w:sz="4" w:space="0" w:color="auto"/>
              <w:left w:val="single" w:sz="4" w:space="0" w:color="auto"/>
              <w:bottom w:val="single" w:sz="4" w:space="0" w:color="auto"/>
              <w:right w:val="single" w:sz="4" w:space="0" w:color="auto"/>
            </w:tcBorders>
          </w:tcPr>
          <w:p w14:paraId="18DD4D2F" w14:textId="26BDD96F" w:rsidR="00E851D1" w:rsidRPr="007243B6" w:rsidRDefault="000F3DD0" w:rsidP="00E851D1">
            <w:pPr>
              <w:jc w:val="both"/>
              <w:rPr>
                <w:rFonts w:cs="Arial"/>
                <w:b/>
                <w:bCs/>
                <w:sz w:val="22"/>
                <w:szCs w:val="22"/>
                <w:lang w:eastAsia="en-US"/>
              </w:rPr>
            </w:pPr>
            <w:r w:rsidRPr="007243B6">
              <w:rPr>
                <w:rFonts w:cs="Arial"/>
                <w:b/>
                <w:bCs/>
                <w:sz w:val="22"/>
                <w:szCs w:val="22"/>
                <w:lang w:eastAsia="en-US"/>
              </w:rPr>
              <w:t>Award a Contract to  Midland HR for the provision of Corporate Management Systems, Lot 2 Payroll Administration, Lot 3 Human Resources &amp; Lot 4 Managed Services</w:t>
            </w:r>
          </w:p>
        </w:tc>
      </w:tr>
      <w:tr w:rsidR="00E851D1" w:rsidRPr="007243B6" w14:paraId="72CE4612"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6CEA46" w14:textId="77777777" w:rsidR="00E851D1" w:rsidRPr="007243B6" w:rsidRDefault="00E851D1" w:rsidP="00B7708F">
            <w:pPr>
              <w:overflowPunct w:val="0"/>
              <w:autoSpaceDE w:val="0"/>
              <w:autoSpaceDN w:val="0"/>
              <w:adjustRightInd w:val="0"/>
              <w:spacing w:before="120" w:after="0"/>
              <w:rPr>
                <w:b/>
                <w:bCs/>
                <w:sz w:val="22"/>
                <w:szCs w:val="22"/>
                <w:lang w:eastAsia="en-US"/>
              </w:rPr>
            </w:pPr>
            <w:r w:rsidRPr="007243B6">
              <w:rPr>
                <w:b/>
                <w:bCs/>
                <w:sz w:val="22"/>
                <w:szCs w:val="22"/>
              </w:rPr>
              <w:t>Date: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6458AA" w14:textId="60244AE5" w:rsidR="001C5CDD" w:rsidRPr="007243B6" w:rsidRDefault="001C5CDD" w:rsidP="00B7708F">
            <w:pPr>
              <w:spacing w:before="120" w:after="0"/>
              <w:rPr>
                <w:color w:val="auto"/>
                <w:sz w:val="22"/>
                <w:szCs w:val="22"/>
              </w:rPr>
            </w:pPr>
            <w:r w:rsidRPr="007243B6">
              <w:rPr>
                <w:color w:val="auto"/>
                <w:sz w:val="22"/>
                <w:szCs w:val="22"/>
              </w:rPr>
              <w:t xml:space="preserve">Publication date: </w:t>
            </w:r>
            <w:r w:rsidR="00735CDE" w:rsidRPr="007243B6">
              <w:rPr>
                <w:color w:val="auto"/>
                <w:sz w:val="22"/>
                <w:szCs w:val="22"/>
              </w:rPr>
              <w:t>7/03/2017</w:t>
            </w:r>
          </w:p>
          <w:p w14:paraId="47AA7EC6" w14:textId="35EA5597" w:rsidR="00E851D1" w:rsidRPr="007243B6" w:rsidRDefault="001C5CDD" w:rsidP="00B7708F">
            <w:pPr>
              <w:spacing w:before="120" w:after="0"/>
              <w:rPr>
                <w:color w:val="FF0000"/>
                <w:sz w:val="22"/>
                <w:szCs w:val="22"/>
                <w:lang w:eastAsia="en-US"/>
              </w:rPr>
            </w:pPr>
            <w:r w:rsidRPr="007243B6">
              <w:rPr>
                <w:color w:val="auto"/>
                <w:sz w:val="22"/>
                <w:szCs w:val="22"/>
              </w:rPr>
              <w:t xml:space="preserve">Date of decision: </w:t>
            </w:r>
            <w:r w:rsidR="00735CDE" w:rsidRPr="007243B6">
              <w:rPr>
                <w:color w:val="auto"/>
                <w:sz w:val="22"/>
                <w:szCs w:val="22"/>
              </w:rPr>
              <w:t>12/09/2016</w:t>
            </w:r>
          </w:p>
        </w:tc>
      </w:tr>
      <w:tr w:rsidR="00A72B93" w:rsidRPr="007243B6" w14:paraId="74238EDA"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32011" w14:textId="77777777" w:rsidR="00A72B93" w:rsidRPr="007243B6" w:rsidRDefault="00A72B93" w:rsidP="00B7708F">
            <w:pPr>
              <w:overflowPunct w:val="0"/>
              <w:autoSpaceDE w:val="0"/>
              <w:autoSpaceDN w:val="0"/>
              <w:adjustRightInd w:val="0"/>
              <w:spacing w:before="120" w:after="0"/>
              <w:rPr>
                <w:b/>
                <w:bCs/>
                <w:sz w:val="22"/>
                <w:szCs w:val="22"/>
                <w:lang w:eastAsia="en-US"/>
              </w:rPr>
            </w:pPr>
            <w:r w:rsidRPr="007243B6">
              <w:rPr>
                <w:b/>
                <w:bCs/>
                <w:sz w:val="22"/>
                <w:szCs w:val="22"/>
              </w:rPr>
              <w:t>Decision maker</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20C02" w14:textId="02999A19" w:rsidR="00A72B93" w:rsidRPr="007243B6" w:rsidRDefault="000F3DD0" w:rsidP="00B7708F">
            <w:pPr>
              <w:overflowPunct w:val="0"/>
              <w:autoSpaceDE w:val="0"/>
              <w:autoSpaceDN w:val="0"/>
              <w:adjustRightInd w:val="0"/>
              <w:spacing w:before="120" w:after="0"/>
              <w:rPr>
                <w:color w:val="auto"/>
                <w:sz w:val="22"/>
                <w:szCs w:val="22"/>
                <w:lang w:eastAsia="en-US"/>
              </w:rPr>
            </w:pPr>
            <w:r w:rsidRPr="007243B6">
              <w:rPr>
                <w:color w:val="auto"/>
                <w:sz w:val="22"/>
                <w:szCs w:val="22"/>
                <w:lang w:eastAsia="en-US"/>
              </w:rPr>
              <w:t>Executive Director for Organisational Development and Corporate Services</w:t>
            </w:r>
          </w:p>
        </w:tc>
      </w:tr>
      <w:tr w:rsidR="00A72B93" w:rsidRPr="007243B6" w14:paraId="1E16F0B0"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2C3137" w14:textId="77777777" w:rsidR="00A72B93" w:rsidRPr="007243B6" w:rsidRDefault="00A72B93" w:rsidP="00B7708F">
            <w:pPr>
              <w:overflowPunct w:val="0"/>
              <w:autoSpaceDE w:val="0"/>
              <w:autoSpaceDN w:val="0"/>
              <w:adjustRightInd w:val="0"/>
              <w:spacing w:before="120" w:after="0"/>
              <w:jc w:val="both"/>
              <w:rPr>
                <w:b/>
                <w:bCs/>
                <w:sz w:val="22"/>
                <w:szCs w:val="22"/>
              </w:rPr>
            </w:pPr>
            <w:r w:rsidRPr="007243B6">
              <w:rPr>
                <w:b/>
                <w:bCs/>
                <w:sz w:val="22"/>
                <w:szCs w:val="22"/>
              </w:rPr>
              <w:t>Purpose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6A144" w14:textId="13A1B736" w:rsidR="007243B6" w:rsidRPr="007243B6" w:rsidRDefault="007243B6" w:rsidP="007243B6">
            <w:pPr>
              <w:spacing w:before="120"/>
              <w:rPr>
                <w:color w:val="auto"/>
                <w:sz w:val="22"/>
                <w:szCs w:val="22"/>
              </w:rPr>
            </w:pPr>
            <w:r w:rsidRPr="007243B6">
              <w:rPr>
                <w:color w:val="auto"/>
                <w:sz w:val="22"/>
                <w:szCs w:val="22"/>
              </w:rPr>
              <w:t>The Council requires a Payroll Administration, Human Resources and a Managed Services to accomplish the objectives of the organisation.</w:t>
            </w:r>
          </w:p>
          <w:p w14:paraId="4D8FBB72" w14:textId="6D954C6C" w:rsidR="00A72B93" w:rsidRPr="007243B6" w:rsidRDefault="007243B6" w:rsidP="007243B6">
            <w:pPr>
              <w:spacing w:before="120"/>
              <w:rPr>
                <w:color w:val="FF0000"/>
                <w:sz w:val="22"/>
                <w:szCs w:val="22"/>
              </w:rPr>
            </w:pPr>
            <w:r w:rsidRPr="007243B6">
              <w:rPr>
                <w:color w:val="auto"/>
                <w:sz w:val="22"/>
                <w:szCs w:val="22"/>
              </w:rPr>
              <w:t>Midland HR demonstrated above the other potential providers their ability to manage the services operation and ensure that the Council receives best value for money, future proofing the Council by continuing to be of added value into the distant future. The value of the contract fell within the approval limits assigned to the Director within the Constitution.</w:t>
            </w:r>
          </w:p>
        </w:tc>
      </w:tr>
      <w:tr w:rsidR="00A72B93" w:rsidRPr="007243B6" w14:paraId="312A6CD4"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1C5578" w14:textId="77777777" w:rsidR="00A72B93" w:rsidRPr="007243B6" w:rsidRDefault="00A72B93" w:rsidP="00B7708F">
            <w:pPr>
              <w:overflowPunct w:val="0"/>
              <w:autoSpaceDE w:val="0"/>
              <w:autoSpaceDN w:val="0"/>
              <w:adjustRightInd w:val="0"/>
              <w:spacing w:before="120" w:after="0"/>
              <w:rPr>
                <w:b/>
                <w:bCs/>
                <w:sz w:val="22"/>
                <w:szCs w:val="22"/>
                <w:lang w:eastAsia="en-US"/>
              </w:rPr>
            </w:pPr>
            <w:r w:rsidRPr="007243B6">
              <w:rPr>
                <w:b/>
                <w:bCs/>
                <w:sz w:val="22"/>
                <w:szCs w:val="22"/>
              </w:rPr>
              <w:t>Decision</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7CC03" w14:textId="508A1A79" w:rsidR="00A72B93" w:rsidRPr="007243B6" w:rsidRDefault="000F3DD0" w:rsidP="00B7708F">
            <w:pPr>
              <w:overflowPunct w:val="0"/>
              <w:autoSpaceDE w:val="0"/>
              <w:autoSpaceDN w:val="0"/>
              <w:adjustRightInd w:val="0"/>
              <w:spacing w:before="120" w:after="0"/>
              <w:rPr>
                <w:bCs/>
                <w:color w:val="auto"/>
                <w:sz w:val="22"/>
                <w:szCs w:val="22"/>
                <w:lang w:eastAsia="en-US"/>
              </w:rPr>
            </w:pPr>
            <w:r w:rsidRPr="007243B6">
              <w:rPr>
                <w:sz w:val="22"/>
                <w:szCs w:val="22"/>
              </w:rPr>
              <w:t>Decision was given to award a contract for the provision of Lots 2, 3 and 4 Corporate Management Systems following a procurement process for a 5 year contract with an option to extend for a further period of 5 years (2</w:t>
            </w:r>
            <w:r w:rsidR="007243B6">
              <w:rPr>
                <w:sz w:val="22"/>
                <w:szCs w:val="22"/>
              </w:rPr>
              <w:t>y</w:t>
            </w:r>
            <w:r w:rsidRPr="007243B6">
              <w:rPr>
                <w:sz w:val="22"/>
                <w:szCs w:val="22"/>
              </w:rPr>
              <w:t>+2</w:t>
            </w:r>
            <w:r w:rsidR="007243B6">
              <w:rPr>
                <w:sz w:val="22"/>
                <w:szCs w:val="22"/>
              </w:rPr>
              <w:t>y</w:t>
            </w:r>
            <w:r w:rsidRPr="007243B6">
              <w:rPr>
                <w:sz w:val="22"/>
                <w:szCs w:val="22"/>
              </w:rPr>
              <w:t>+1</w:t>
            </w:r>
            <w:r w:rsidR="007243B6">
              <w:rPr>
                <w:sz w:val="22"/>
                <w:szCs w:val="22"/>
              </w:rPr>
              <w:t>y</w:t>
            </w:r>
            <w:r w:rsidRPr="007243B6">
              <w:rPr>
                <w:sz w:val="22"/>
                <w:szCs w:val="22"/>
              </w:rPr>
              <w:t xml:space="preserve">). Estimated contract value approx. £255,915 </w:t>
            </w:r>
            <w:r w:rsidRPr="007243B6">
              <w:rPr>
                <w:sz w:val="22"/>
                <w:szCs w:val="22"/>
              </w:rPr>
              <w:br/>
              <w:t>Lot 2 £ 50,772</w:t>
            </w:r>
            <w:r w:rsidRPr="007243B6">
              <w:rPr>
                <w:sz w:val="22"/>
                <w:szCs w:val="22"/>
              </w:rPr>
              <w:br/>
              <w:t>Lot 3 £ 50,772</w:t>
            </w:r>
            <w:r w:rsidRPr="007243B6">
              <w:rPr>
                <w:sz w:val="22"/>
                <w:szCs w:val="22"/>
              </w:rPr>
              <w:br/>
              <w:t>Lot 4 £ 154,371</w:t>
            </w:r>
          </w:p>
        </w:tc>
      </w:tr>
      <w:tr w:rsidR="00A72B93" w:rsidRPr="007243B6" w14:paraId="7B377879"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9DBD68" w14:textId="77777777" w:rsidR="00A72B93" w:rsidRPr="007243B6" w:rsidRDefault="00A72B93" w:rsidP="00B7708F">
            <w:pPr>
              <w:overflowPunct w:val="0"/>
              <w:autoSpaceDE w:val="0"/>
              <w:autoSpaceDN w:val="0"/>
              <w:adjustRightInd w:val="0"/>
              <w:spacing w:before="120" w:after="0"/>
              <w:rPr>
                <w:b/>
                <w:bCs/>
                <w:sz w:val="22"/>
                <w:szCs w:val="22"/>
                <w:lang w:eastAsia="en-US"/>
              </w:rPr>
            </w:pPr>
            <w:r w:rsidRPr="007243B6">
              <w:rPr>
                <w:b/>
                <w:bCs/>
                <w:sz w:val="22"/>
                <w:szCs w:val="22"/>
              </w:rPr>
              <w:t>Alternative options considered:</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16032" w14:textId="77777777" w:rsidR="00735CDE" w:rsidRPr="007243B6" w:rsidRDefault="00735CDE" w:rsidP="00B7708F">
            <w:pPr>
              <w:overflowPunct w:val="0"/>
              <w:autoSpaceDE w:val="0"/>
              <w:autoSpaceDN w:val="0"/>
              <w:adjustRightInd w:val="0"/>
              <w:spacing w:before="120" w:after="0"/>
              <w:rPr>
                <w:color w:val="auto"/>
                <w:sz w:val="22"/>
                <w:szCs w:val="22"/>
                <w:lang w:eastAsia="en-US"/>
              </w:rPr>
            </w:pPr>
            <w:r w:rsidRPr="007243B6">
              <w:rPr>
                <w:color w:val="auto"/>
                <w:sz w:val="22"/>
                <w:szCs w:val="22"/>
                <w:lang w:eastAsia="en-US"/>
              </w:rPr>
              <w:t>Option 1 - Award Contract to Midland HR</w:t>
            </w:r>
          </w:p>
          <w:p w14:paraId="1B845A9F" w14:textId="77777777" w:rsidR="00735CDE" w:rsidRPr="007243B6" w:rsidRDefault="00735CDE" w:rsidP="00B7708F">
            <w:pPr>
              <w:overflowPunct w:val="0"/>
              <w:autoSpaceDE w:val="0"/>
              <w:autoSpaceDN w:val="0"/>
              <w:adjustRightInd w:val="0"/>
              <w:spacing w:before="120" w:after="0"/>
              <w:rPr>
                <w:color w:val="auto"/>
                <w:sz w:val="22"/>
                <w:szCs w:val="22"/>
                <w:lang w:eastAsia="en-US"/>
              </w:rPr>
            </w:pPr>
            <w:r w:rsidRPr="007243B6">
              <w:rPr>
                <w:color w:val="auto"/>
                <w:sz w:val="22"/>
                <w:szCs w:val="22"/>
                <w:lang w:eastAsia="en-US"/>
              </w:rPr>
              <w:t>Option 2 - Do not award the contract</w:t>
            </w:r>
          </w:p>
          <w:p w14:paraId="11977A32" w14:textId="3F955449" w:rsidR="00A72B93" w:rsidRPr="007243B6" w:rsidRDefault="00735CDE" w:rsidP="00B7708F">
            <w:pPr>
              <w:overflowPunct w:val="0"/>
              <w:autoSpaceDE w:val="0"/>
              <w:autoSpaceDN w:val="0"/>
              <w:adjustRightInd w:val="0"/>
              <w:spacing w:before="120" w:after="0"/>
              <w:rPr>
                <w:color w:val="FF0000"/>
                <w:sz w:val="22"/>
                <w:szCs w:val="22"/>
                <w:lang w:eastAsia="en-US"/>
              </w:rPr>
            </w:pPr>
            <w:r w:rsidRPr="007243B6">
              <w:rPr>
                <w:color w:val="auto"/>
                <w:sz w:val="22"/>
                <w:szCs w:val="22"/>
                <w:lang w:eastAsia="en-US"/>
              </w:rPr>
              <w:t>Option 3 - Award the contract to another supplier</w:t>
            </w:r>
          </w:p>
        </w:tc>
      </w:tr>
    </w:tbl>
    <w:p w14:paraId="4CFB5B01" w14:textId="263CC184" w:rsidR="00690DD0" w:rsidRPr="007243B6" w:rsidRDefault="00690DD0" w:rsidP="00A56FAB"/>
    <w:p w14:paraId="03D8A805" w14:textId="77777777" w:rsidR="00690DD0" w:rsidRPr="007243B6" w:rsidRDefault="00690DD0">
      <w:pPr>
        <w:spacing w:after="0"/>
      </w:pPr>
      <w:r w:rsidRPr="007243B6">
        <w:br w:type="page"/>
      </w: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4A0" w:firstRow="1" w:lastRow="0" w:firstColumn="1" w:lastColumn="0" w:noHBand="0" w:noVBand="1"/>
      </w:tblPr>
      <w:tblGrid>
        <w:gridCol w:w="2105"/>
        <w:gridCol w:w="7371"/>
      </w:tblGrid>
      <w:tr w:rsidR="002118AF" w:rsidRPr="007243B6" w14:paraId="47C6D380" w14:textId="77777777" w:rsidTr="00CF6201">
        <w:tc>
          <w:tcPr>
            <w:tcW w:w="9476" w:type="dxa"/>
            <w:gridSpan w:val="2"/>
            <w:tcBorders>
              <w:top w:val="single" w:sz="4" w:space="0" w:color="auto"/>
              <w:left w:val="single" w:sz="4" w:space="0" w:color="auto"/>
              <w:bottom w:val="single" w:sz="4" w:space="0" w:color="auto"/>
              <w:right w:val="single" w:sz="4" w:space="0" w:color="auto"/>
            </w:tcBorders>
          </w:tcPr>
          <w:p w14:paraId="61DF1F76" w14:textId="7CA5A4ED" w:rsidR="00A72B93" w:rsidRPr="007243B6" w:rsidRDefault="000F3DD0" w:rsidP="000F6221">
            <w:pPr>
              <w:jc w:val="both"/>
              <w:rPr>
                <w:rFonts w:cs="Arial"/>
                <w:b/>
                <w:bCs/>
                <w:color w:val="auto"/>
                <w:sz w:val="22"/>
                <w:szCs w:val="22"/>
                <w:lang w:eastAsia="en-US"/>
              </w:rPr>
            </w:pPr>
            <w:r w:rsidRPr="007243B6">
              <w:rPr>
                <w:rFonts w:cs="Arial"/>
                <w:b/>
                <w:bCs/>
                <w:color w:val="auto"/>
                <w:sz w:val="22"/>
                <w:szCs w:val="22"/>
                <w:lang w:eastAsia="en-US"/>
              </w:rPr>
              <w:t>Award a Contract to Unit 4 for the provision of a Corporate Management System, Lot 1 Financial Management System (FMS)</w:t>
            </w:r>
          </w:p>
        </w:tc>
      </w:tr>
      <w:tr w:rsidR="002118AF" w:rsidRPr="007243B6" w14:paraId="300DEED8"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CA2FA" w14:textId="77777777" w:rsidR="00A72B93" w:rsidRPr="007243B6" w:rsidRDefault="00A72B93" w:rsidP="00B7708F">
            <w:pPr>
              <w:overflowPunct w:val="0"/>
              <w:autoSpaceDE w:val="0"/>
              <w:autoSpaceDN w:val="0"/>
              <w:adjustRightInd w:val="0"/>
              <w:spacing w:before="120" w:after="0"/>
              <w:rPr>
                <w:b/>
                <w:bCs/>
                <w:color w:val="auto"/>
                <w:sz w:val="22"/>
                <w:szCs w:val="22"/>
                <w:lang w:eastAsia="en-US"/>
              </w:rPr>
            </w:pPr>
            <w:r w:rsidRPr="007243B6">
              <w:rPr>
                <w:b/>
                <w:bCs/>
                <w:color w:val="auto"/>
                <w:sz w:val="22"/>
                <w:szCs w:val="22"/>
              </w:rPr>
              <w:t>Date: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47175" w14:textId="77777777" w:rsidR="00735CDE" w:rsidRPr="007243B6" w:rsidRDefault="00735CDE" w:rsidP="00B7708F">
            <w:pPr>
              <w:spacing w:before="120" w:after="0"/>
              <w:rPr>
                <w:color w:val="auto"/>
                <w:sz w:val="22"/>
                <w:szCs w:val="22"/>
              </w:rPr>
            </w:pPr>
            <w:r w:rsidRPr="007243B6">
              <w:rPr>
                <w:color w:val="auto"/>
                <w:sz w:val="22"/>
                <w:szCs w:val="22"/>
              </w:rPr>
              <w:t>Publication date: 7/03/2017</w:t>
            </w:r>
          </w:p>
          <w:p w14:paraId="45643339" w14:textId="4F3153FE" w:rsidR="00A72B93" w:rsidRPr="007243B6" w:rsidRDefault="00735CDE" w:rsidP="00B7708F">
            <w:pPr>
              <w:spacing w:before="120" w:after="0"/>
              <w:rPr>
                <w:color w:val="auto"/>
                <w:sz w:val="22"/>
                <w:szCs w:val="22"/>
                <w:lang w:eastAsia="en-US"/>
              </w:rPr>
            </w:pPr>
            <w:r w:rsidRPr="007243B6">
              <w:rPr>
                <w:color w:val="auto"/>
                <w:sz w:val="22"/>
                <w:szCs w:val="22"/>
              </w:rPr>
              <w:t>Date of decision: 12/09/2016</w:t>
            </w:r>
          </w:p>
        </w:tc>
      </w:tr>
      <w:tr w:rsidR="002118AF" w:rsidRPr="007243B6" w14:paraId="6BF9FE41"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0A5D8" w14:textId="77777777" w:rsidR="00A72B93" w:rsidRPr="007243B6" w:rsidRDefault="00A72B93" w:rsidP="00B7708F">
            <w:pPr>
              <w:overflowPunct w:val="0"/>
              <w:autoSpaceDE w:val="0"/>
              <w:autoSpaceDN w:val="0"/>
              <w:adjustRightInd w:val="0"/>
              <w:spacing w:before="120" w:after="0"/>
              <w:rPr>
                <w:b/>
                <w:bCs/>
                <w:color w:val="auto"/>
                <w:sz w:val="22"/>
                <w:szCs w:val="22"/>
                <w:lang w:eastAsia="en-US"/>
              </w:rPr>
            </w:pPr>
            <w:r w:rsidRPr="007243B6">
              <w:rPr>
                <w:b/>
                <w:bCs/>
                <w:color w:val="auto"/>
                <w:sz w:val="22"/>
                <w:szCs w:val="22"/>
              </w:rPr>
              <w:t>Decision maker</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70CFC" w14:textId="55157227" w:rsidR="00A72B93" w:rsidRPr="007243B6" w:rsidRDefault="000F3DD0" w:rsidP="00B7708F">
            <w:pPr>
              <w:overflowPunct w:val="0"/>
              <w:autoSpaceDE w:val="0"/>
              <w:autoSpaceDN w:val="0"/>
              <w:adjustRightInd w:val="0"/>
              <w:spacing w:before="120" w:after="0"/>
              <w:rPr>
                <w:color w:val="auto"/>
                <w:sz w:val="22"/>
                <w:szCs w:val="22"/>
                <w:lang w:eastAsia="en-US"/>
              </w:rPr>
            </w:pPr>
            <w:r w:rsidRPr="007243B6">
              <w:rPr>
                <w:color w:val="auto"/>
                <w:sz w:val="22"/>
                <w:szCs w:val="22"/>
                <w:lang w:eastAsia="en-US"/>
              </w:rPr>
              <w:t>Executive Director for Organisational Development and Corporate Services</w:t>
            </w:r>
          </w:p>
        </w:tc>
      </w:tr>
      <w:tr w:rsidR="002118AF" w:rsidRPr="007243B6" w14:paraId="43E0AFA9"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BF43A" w14:textId="77777777" w:rsidR="00A72B93" w:rsidRPr="007243B6" w:rsidRDefault="00A72B93" w:rsidP="00B7708F">
            <w:pPr>
              <w:overflowPunct w:val="0"/>
              <w:autoSpaceDE w:val="0"/>
              <w:autoSpaceDN w:val="0"/>
              <w:adjustRightInd w:val="0"/>
              <w:spacing w:before="120"/>
              <w:jc w:val="both"/>
              <w:rPr>
                <w:b/>
                <w:bCs/>
                <w:color w:val="auto"/>
                <w:sz w:val="22"/>
                <w:szCs w:val="22"/>
              </w:rPr>
            </w:pPr>
            <w:r w:rsidRPr="007243B6">
              <w:rPr>
                <w:b/>
                <w:bCs/>
                <w:color w:val="auto"/>
                <w:sz w:val="22"/>
                <w:szCs w:val="22"/>
              </w:rPr>
              <w:t>Purpose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370D3" w14:textId="77777777" w:rsidR="00735CDE" w:rsidRPr="007243B6" w:rsidRDefault="000F3DD0" w:rsidP="00B7708F">
            <w:pPr>
              <w:spacing w:before="120"/>
              <w:rPr>
                <w:sz w:val="22"/>
                <w:szCs w:val="22"/>
              </w:rPr>
            </w:pPr>
            <w:r w:rsidRPr="007243B6">
              <w:rPr>
                <w:sz w:val="22"/>
                <w:szCs w:val="22"/>
              </w:rPr>
              <w:t>The Council requires a Financial Management Systems to accomplish the objectives of the organisation.</w:t>
            </w:r>
          </w:p>
          <w:p w14:paraId="29F55593" w14:textId="78921C76" w:rsidR="00A72B93" w:rsidRPr="007243B6" w:rsidRDefault="000F3DD0" w:rsidP="00B7708F">
            <w:pPr>
              <w:spacing w:before="120"/>
              <w:rPr>
                <w:color w:val="auto"/>
                <w:sz w:val="22"/>
                <w:szCs w:val="22"/>
              </w:rPr>
            </w:pPr>
            <w:r w:rsidRPr="007243B6">
              <w:rPr>
                <w:sz w:val="22"/>
                <w:szCs w:val="22"/>
              </w:rPr>
              <w:t>Unit 4 demonstrated above the other potential providers their ability to manage the services operation and ensure that the Council receives best value for money, future proofing the Council by continuing to be of added value into the distant future. The value of the contract fell within the approval limits assigned to the Director within the Constitution.</w:t>
            </w:r>
          </w:p>
        </w:tc>
      </w:tr>
      <w:tr w:rsidR="002118AF" w:rsidRPr="007243B6" w14:paraId="107DC487"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BFB645" w14:textId="77777777" w:rsidR="00A72B93" w:rsidRPr="007243B6" w:rsidRDefault="00A72B93" w:rsidP="00B7708F">
            <w:pPr>
              <w:overflowPunct w:val="0"/>
              <w:autoSpaceDE w:val="0"/>
              <w:autoSpaceDN w:val="0"/>
              <w:adjustRightInd w:val="0"/>
              <w:spacing w:before="120"/>
              <w:rPr>
                <w:b/>
                <w:bCs/>
                <w:color w:val="auto"/>
                <w:sz w:val="22"/>
                <w:szCs w:val="22"/>
                <w:lang w:eastAsia="en-US"/>
              </w:rPr>
            </w:pPr>
            <w:r w:rsidRPr="007243B6">
              <w:rPr>
                <w:b/>
                <w:bCs/>
                <w:color w:val="auto"/>
                <w:sz w:val="22"/>
                <w:szCs w:val="22"/>
              </w:rPr>
              <w:t>Decision</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040AB" w14:textId="7FDA78C1" w:rsidR="00A72B93" w:rsidRPr="007243B6" w:rsidRDefault="000F3DD0" w:rsidP="00B7708F">
            <w:pPr>
              <w:spacing w:before="120" w:after="0"/>
              <w:rPr>
                <w:bCs/>
                <w:color w:val="auto"/>
                <w:sz w:val="22"/>
                <w:szCs w:val="22"/>
                <w:lang w:eastAsia="en-US"/>
              </w:rPr>
            </w:pPr>
            <w:r w:rsidRPr="007243B6">
              <w:rPr>
                <w:color w:val="auto"/>
                <w:sz w:val="22"/>
                <w:szCs w:val="22"/>
              </w:rPr>
              <w:t>The decision was made to award a contract for the provision of Lot 1 Financial Management System (FMS) following a procurement process for a 5 year contract with an option to extend for a further period of 5 years (2</w:t>
            </w:r>
            <w:r w:rsidR="007243B6">
              <w:rPr>
                <w:color w:val="auto"/>
                <w:sz w:val="22"/>
                <w:szCs w:val="22"/>
              </w:rPr>
              <w:t>y</w:t>
            </w:r>
            <w:r w:rsidRPr="007243B6">
              <w:rPr>
                <w:color w:val="auto"/>
                <w:sz w:val="22"/>
                <w:szCs w:val="22"/>
              </w:rPr>
              <w:t>+2</w:t>
            </w:r>
            <w:r w:rsidR="007243B6">
              <w:rPr>
                <w:color w:val="auto"/>
                <w:sz w:val="22"/>
                <w:szCs w:val="22"/>
              </w:rPr>
              <w:t>y</w:t>
            </w:r>
            <w:r w:rsidRPr="007243B6">
              <w:rPr>
                <w:color w:val="auto"/>
                <w:sz w:val="22"/>
                <w:szCs w:val="22"/>
              </w:rPr>
              <w:t>+1</w:t>
            </w:r>
            <w:r w:rsidR="007243B6">
              <w:rPr>
                <w:color w:val="auto"/>
                <w:sz w:val="22"/>
                <w:szCs w:val="22"/>
              </w:rPr>
              <w:t>y</w:t>
            </w:r>
            <w:r w:rsidRPr="007243B6">
              <w:rPr>
                <w:color w:val="auto"/>
                <w:sz w:val="22"/>
                <w:szCs w:val="22"/>
              </w:rPr>
              <w:t>). The total contract value for the first 5 years for Lot 1 is £313,153.</w:t>
            </w:r>
          </w:p>
        </w:tc>
      </w:tr>
      <w:tr w:rsidR="002118AF" w:rsidRPr="007243B6" w14:paraId="00B43A00"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E931CE" w14:textId="77777777" w:rsidR="00A72B93" w:rsidRPr="007243B6" w:rsidRDefault="00A72B93" w:rsidP="00B7708F">
            <w:pPr>
              <w:overflowPunct w:val="0"/>
              <w:autoSpaceDE w:val="0"/>
              <w:autoSpaceDN w:val="0"/>
              <w:adjustRightInd w:val="0"/>
              <w:spacing w:before="120" w:after="0"/>
              <w:rPr>
                <w:b/>
                <w:bCs/>
                <w:color w:val="auto"/>
                <w:sz w:val="22"/>
                <w:szCs w:val="22"/>
                <w:lang w:eastAsia="en-US"/>
              </w:rPr>
            </w:pPr>
            <w:r w:rsidRPr="007243B6">
              <w:rPr>
                <w:b/>
                <w:bCs/>
                <w:color w:val="auto"/>
                <w:sz w:val="22"/>
                <w:szCs w:val="22"/>
              </w:rPr>
              <w:t>Alternative options considered:</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84AD9" w14:textId="77777777" w:rsidR="00735CDE" w:rsidRPr="007243B6" w:rsidRDefault="00735CDE" w:rsidP="00690DD0">
            <w:pPr>
              <w:overflowPunct w:val="0"/>
              <w:autoSpaceDE w:val="0"/>
              <w:autoSpaceDN w:val="0"/>
              <w:adjustRightInd w:val="0"/>
              <w:spacing w:before="120" w:after="0"/>
              <w:rPr>
                <w:color w:val="auto"/>
                <w:sz w:val="22"/>
                <w:szCs w:val="22"/>
                <w:lang w:eastAsia="en-US"/>
              </w:rPr>
            </w:pPr>
            <w:r w:rsidRPr="007243B6">
              <w:rPr>
                <w:color w:val="auto"/>
                <w:sz w:val="22"/>
                <w:szCs w:val="22"/>
                <w:lang w:eastAsia="en-US"/>
              </w:rPr>
              <w:t>Option 1 - Award Unit 4 the contract</w:t>
            </w:r>
          </w:p>
          <w:p w14:paraId="39AC41CC" w14:textId="77777777" w:rsidR="00735CDE" w:rsidRPr="007243B6" w:rsidRDefault="00735CDE" w:rsidP="00690DD0">
            <w:pPr>
              <w:overflowPunct w:val="0"/>
              <w:autoSpaceDE w:val="0"/>
              <w:autoSpaceDN w:val="0"/>
              <w:adjustRightInd w:val="0"/>
              <w:spacing w:after="0"/>
              <w:rPr>
                <w:color w:val="auto"/>
                <w:sz w:val="22"/>
                <w:szCs w:val="22"/>
                <w:lang w:eastAsia="en-US"/>
              </w:rPr>
            </w:pPr>
            <w:r w:rsidRPr="007243B6">
              <w:rPr>
                <w:color w:val="auto"/>
                <w:sz w:val="22"/>
                <w:szCs w:val="22"/>
                <w:lang w:eastAsia="en-US"/>
              </w:rPr>
              <w:t>Option 2 - Do not award the contract</w:t>
            </w:r>
          </w:p>
          <w:p w14:paraId="64287F9B" w14:textId="2064F638" w:rsidR="00A72B93" w:rsidRPr="007243B6" w:rsidRDefault="00735CDE" w:rsidP="00690DD0">
            <w:pPr>
              <w:overflowPunct w:val="0"/>
              <w:autoSpaceDE w:val="0"/>
              <w:autoSpaceDN w:val="0"/>
              <w:adjustRightInd w:val="0"/>
              <w:spacing w:after="0"/>
              <w:rPr>
                <w:color w:val="auto"/>
                <w:sz w:val="22"/>
                <w:szCs w:val="22"/>
                <w:lang w:eastAsia="en-US"/>
              </w:rPr>
            </w:pPr>
            <w:r w:rsidRPr="007243B6">
              <w:rPr>
                <w:color w:val="auto"/>
                <w:sz w:val="22"/>
                <w:szCs w:val="22"/>
                <w:lang w:eastAsia="en-US"/>
              </w:rPr>
              <w:t>Option 3 - Award the contract to another supplier.</w:t>
            </w:r>
          </w:p>
        </w:tc>
      </w:tr>
    </w:tbl>
    <w:p w14:paraId="1D21B991" w14:textId="77777777" w:rsidR="00C27508" w:rsidRPr="007243B6" w:rsidRDefault="00C27508" w:rsidP="000F3DD0">
      <w:pPr>
        <w:rPr>
          <w:sz w:val="22"/>
          <w:szCs w:val="22"/>
        </w:rPr>
      </w:pP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4A0" w:firstRow="1" w:lastRow="0" w:firstColumn="1" w:lastColumn="0" w:noHBand="0" w:noVBand="1"/>
      </w:tblPr>
      <w:tblGrid>
        <w:gridCol w:w="2105"/>
        <w:gridCol w:w="7371"/>
      </w:tblGrid>
      <w:tr w:rsidR="002118AF" w:rsidRPr="007243B6" w14:paraId="03A570B1" w14:textId="77777777" w:rsidTr="00CF6201">
        <w:tc>
          <w:tcPr>
            <w:tcW w:w="9476" w:type="dxa"/>
            <w:gridSpan w:val="2"/>
            <w:tcBorders>
              <w:top w:val="single" w:sz="4" w:space="0" w:color="auto"/>
              <w:left w:val="single" w:sz="4" w:space="0" w:color="auto"/>
              <w:bottom w:val="single" w:sz="4" w:space="0" w:color="auto"/>
              <w:right w:val="single" w:sz="4" w:space="0" w:color="auto"/>
            </w:tcBorders>
          </w:tcPr>
          <w:p w14:paraId="185157E3" w14:textId="0BC8F751" w:rsidR="002118AF" w:rsidRPr="007243B6" w:rsidRDefault="000F3DD0" w:rsidP="000F3DD0">
            <w:pPr>
              <w:rPr>
                <w:rFonts w:cs="Arial"/>
                <w:b/>
                <w:bCs/>
                <w:color w:val="auto"/>
                <w:sz w:val="22"/>
                <w:szCs w:val="22"/>
                <w:lang w:eastAsia="en-US"/>
              </w:rPr>
            </w:pPr>
            <w:r w:rsidRPr="007243B6">
              <w:rPr>
                <w:rFonts w:cs="Arial"/>
                <w:b/>
                <w:bCs/>
                <w:color w:val="auto"/>
                <w:sz w:val="22"/>
                <w:szCs w:val="22"/>
                <w:lang w:eastAsia="en-US"/>
              </w:rPr>
              <w:t xml:space="preserve">Award a contract to </w:t>
            </w:r>
            <w:proofErr w:type="spellStart"/>
            <w:r w:rsidRPr="007243B6">
              <w:rPr>
                <w:rFonts w:cs="Arial"/>
                <w:b/>
                <w:bCs/>
                <w:color w:val="auto"/>
                <w:sz w:val="22"/>
                <w:szCs w:val="22"/>
                <w:lang w:eastAsia="en-US"/>
              </w:rPr>
              <w:t>Allpay</w:t>
            </w:r>
            <w:proofErr w:type="spellEnd"/>
            <w:r w:rsidRPr="007243B6">
              <w:rPr>
                <w:rFonts w:cs="Arial"/>
                <w:b/>
                <w:bCs/>
                <w:color w:val="auto"/>
                <w:sz w:val="22"/>
                <w:szCs w:val="22"/>
                <w:lang w:eastAsia="en-US"/>
              </w:rPr>
              <w:t xml:space="preserve">  for the provision of an Electronic Payment Service</w:t>
            </w:r>
          </w:p>
        </w:tc>
      </w:tr>
      <w:tr w:rsidR="002118AF" w:rsidRPr="007243B6" w14:paraId="54BFB9AF"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0E5E0" w14:textId="77777777" w:rsidR="002118AF" w:rsidRPr="007243B6" w:rsidRDefault="002118AF" w:rsidP="00B7708F">
            <w:pPr>
              <w:overflowPunct w:val="0"/>
              <w:autoSpaceDE w:val="0"/>
              <w:autoSpaceDN w:val="0"/>
              <w:adjustRightInd w:val="0"/>
              <w:spacing w:before="120"/>
              <w:rPr>
                <w:b/>
                <w:bCs/>
                <w:color w:val="auto"/>
                <w:sz w:val="22"/>
                <w:szCs w:val="22"/>
                <w:lang w:eastAsia="en-US"/>
              </w:rPr>
            </w:pPr>
            <w:r w:rsidRPr="007243B6">
              <w:rPr>
                <w:b/>
                <w:bCs/>
                <w:color w:val="auto"/>
                <w:sz w:val="22"/>
                <w:szCs w:val="22"/>
              </w:rPr>
              <w:t>Date: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DFCFB0" w14:textId="55F80E13" w:rsidR="002118AF" w:rsidRPr="007243B6" w:rsidRDefault="002118AF" w:rsidP="00B7708F">
            <w:pPr>
              <w:spacing w:before="120" w:after="0"/>
              <w:rPr>
                <w:color w:val="auto"/>
                <w:sz w:val="22"/>
                <w:szCs w:val="22"/>
              </w:rPr>
            </w:pPr>
            <w:r w:rsidRPr="007243B6">
              <w:rPr>
                <w:color w:val="auto"/>
                <w:sz w:val="22"/>
                <w:szCs w:val="22"/>
              </w:rPr>
              <w:t xml:space="preserve">Publication date: </w:t>
            </w:r>
            <w:r w:rsidR="000F3DD0" w:rsidRPr="007243B6">
              <w:rPr>
                <w:color w:val="auto"/>
                <w:sz w:val="22"/>
                <w:szCs w:val="22"/>
              </w:rPr>
              <w:t>7/03/2017</w:t>
            </w:r>
          </w:p>
          <w:p w14:paraId="572F82F4" w14:textId="1E96CE2A" w:rsidR="002118AF" w:rsidRPr="007243B6" w:rsidRDefault="002118AF" w:rsidP="00B7708F">
            <w:pPr>
              <w:spacing w:before="120" w:after="0"/>
              <w:rPr>
                <w:color w:val="auto"/>
                <w:sz w:val="22"/>
                <w:szCs w:val="22"/>
                <w:lang w:eastAsia="en-US"/>
              </w:rPr>
            </w:pPr>
            <w:r w:rsidRPr="007243B6">
              <w:rPr>
                <w:color w:val="auto"/>
                <w:sz w:val="22"/>
                <w:szCs w:val="22"/>
              </w:rPr>
              <w:t xml:space="preserve">Date of decision: </w:t>
            </w:r>
            <w:r w:rsidR="000F3DD0" w:rsidRPr="007243B6">
              <w:rPr>
                <w:color w:val="auto"/>
                <w:sz w:val="22"/>
                <w:szCs w:val="22"/>
              </w:rPr>
              <w:t>21/02/2017</w:t>
            </w:r>
          </w:p>
        </w:tc>
      </w:tr>
      <w:tr w:rsidR="002118AF" w:rsidRPr="007243B6" w14:paraId="31293363"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34FC1" w14:textId="77777777" w:rsidR="002118AF" w:rsidRPr="007243B6" w:rsidRDefault="002118AF" w:rsidP="00B7708F">
            <w:pPr>
              <w:overflowPunct w:val="0"/>
              <w:autoSpaceDE w:val="0"/>
              <w:autoSpaceDN w:val="0"/>
              <w:adjustRightInd w:val="0"/>
              <w:spacing w:before="120"/>
              <w:rPr>
                <w:b/>
                <w:bCs/>
                <w:color w:val="auto"/>
                <w:sz w:val="22"/>
                <w:szCs w:val="22"/>
                <w:lang w:eastAsia="en-US"/>
              </w:rPr>
            </w:pPr>
            <w:r w:rsidRPr="007243B6">
              <w:rPr>
                <w:b/>
                <w:bCs/>
                <w:color w:val="auto"/>
                <w:sz w:val="22"/>
                <w:szCs w:val="22"/>
              </w:rPr>
              <w:t>Decision maker</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78F81" w14:textId="0974AFBC" w:rsidR="002118AF" w:rsidRPr="007243B6" w:rsidRDefault="000F3DD0" w:rsidP="00B7708F">
            <w:pPr>
              <w:overflowPunct w:val="0"/>
              <w:autoSpaceDE w:val="0"/>
              <w:autoSpaceDN w:val="0"/>
              <w:adjustRightInd w:val="0"/>
              <w:spacing w:before="120"/>
              <w:rPr>
                <w:color w:val="auto"/>
                <w:sz w:val="22"/>
                <w:szCs w:val="22"/>
                <w:lang w:eastAsia="en-US"/>
              </w:rPr>
            </w:pPr>
            <w:r w:rsidRPr="007243B6">
              <w:rPr>
                <w:color w:val="auto"/>
                <w:sz w:val="22"/>
                <w:szCs w:val="22"/>
                <w:lang w:eastAsia="en-US"/>
              </w:rPr>
              <w:t>Executive Director for Organisational Development and Corporate Services</w:t>
            </w:r>
          </w:p>
        </w:tc>
      </w:tr>
      <w:tr w:rsidR="002118AF" w:rsidRPr="007243B6" w14:paraId="4DDEB746"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A5298B" w14:textId="77777777" w:rsidR="002118AF" w:rsidRPr="007243B6" w:rsidRDefault="002118AF" w:rsidP="00B7708F">
            <w:pPr>
              <w:overflowPunct w:val="0"/>
              <w:autoSpaceDE w:val="0"/>
              <w:autoSpaceDN w:val="0"/>
              <w:adjustRightInd w:val="0"/>
              <w:spacing w:before="120"/>
              <w:rPr>
                <w:b/>
                <w:bCs/>
                <w:color w:val="auto"/>
                <w:sz w:val="22"/>
                <w:szCs w:val="22"/>
              </w:rPr>
            </w:pPr>
            <w:r w:rsidRPr="007243B6">
              <w:rPr>
                <w:b/>
                <w:bCs/>
                <w:color w:val="auto"/>
                <w:sz w:val="22"/>
                <w:szCs w:val="22"/>
              </w:rPr>
              <w:t>Purpose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CE0690" w14:textId="4EAB88B1" w:rsidR="002118AF" w:rsidRPr="007243B6" w:rsidRDefault="000F3DD0" w:rsidP="00B7708F">
            <w:pPr>
              <w:spacing w:before="120" w:after="0"/>
              <w:rPr>
                <w:color w:val="auto"/>
                <w:sz w:val="22"/>
                <w:szCs w:val="22"/>
              </w:rPr>
            </w:pPr>
            <w:r w:rsidRPr="007243B6">
              <w:rPr>
                <w:sz w:val="22"/>
                <w:szCs w:val="22"/>
              </w:rPr>
              <w:t xml:space="preserve">The Council requires an Electronic Bill payment service to allow residents to pay certain Council bills via the Post Office and </w:t>
            </w:r>
            <w:proofErr w:type="spellStart"/>
            <w:r w:rsidRPr="007243B6">
              <w:rPr>
                <w:sz w:val="22"/>
                <w:szCs w:val="22"/>
              </w:rPr>
              <w:t>Paypoint</w:t>
            </w:r>
            <w:proofErr w:type="spellEnd"/>
            <w:r w:rsidRPr="007243B6">
              <w:rPr>
                <w:sz w:val="22"/>
                <w:szCs w:val="22"/>
              </w:rPr>
              <w:t xml:space="preserve"> networks. </w:t>
            </w:r>
            <w:r w:rsidRPr="007243B6">
              <w:rPr>
                <w:sz w:val="22"/>
                <w:szCs w:val="22"/>
              </w:rPr>
              <w:br/>
              <w:t xml:space="preserve">The current contract for Electronic bill </w:t>
            </w:r>
            <w:proofErr w:type="gramStart"/>
            <w:r w:rsidRPr="007243B6">
              <w:rPr>
                <w:sz w:val="22"/>
                <w:szCs w:val="22"/>
              </w:rPr>
              <w:t>payment(</w:t>
            </w:r>
            <w:proofErr w:type="gramEnd"/>
            <w:r w:rsidRPr="007243B6">
              <w:rPr>
                <w:sz w:val="22"/>
                <w:szCs w:val="22"/>
              </w:rPr>
              <w:t>through the Co-operative Bank) will expire March 2017. The Co-operative Bank is leaving the market for this service so an alternative supplier was required. The value of the contract fell within the approval limits assigned to the Director within the Constitution.</w:t>
            </w:r>
          </w:p>
        </w:tc>
      </w:tr>
      <w:tr w:rsidR="002118AF" w:rsidRPr="007243B6" w14:paraId="65D993A7" w14:textId="77777777" w:rsidTr="000F3DD0">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29E719" w14:textId="77777777" w:rsidR="002118AF" w:rsidRPr="007243B6" w:rsidRDefault="002118AF" w:rsidP="00B7708F">
            <w:pPr>
              <w:overflowPunct w:val="0"/>
              <w:autoSpaceDE w:val="0"/>
              <w:autoSpaceDN w:val="0"/>
              <w:adjustRightInd w:val="0"/>
              <w:spacing w:before="120"/>
              <w:rPr>
                <w:b/>
                <w:bCs/>
                <w:color w:val="auto"/>
                <w:sz w:val="22"/>
                <w:szCs w:val="22"/>
                <w:lang w:eastAsia="en-US"/>
              </w:rPr>
            </w:pPr>
            <w:r w:rsidRPr="007243B6">
              <w:rPr>
                <w:b/>
                <w:bCs/>
                <w:color w:val="auto"/>
                <w:sz w:val="22"/>
                <w:szCs w:val="22"/>
              </w:rPr>
              <w:t>Decision</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38ECA" w14:textId="663437EA" w:rsidR="002118AF" w:rsidRPr="007243B6" w:rsidRDefault="000F3DD0" w:rsidP="00B7708F">
            <w:pPr>
              <w:spacing w:before="120" w:after="0"/>
              <w:rPr>
                <w:bCs/>
                <w:color w:val="auto"/>
                <w:sz w:val="22"/>
                <w:szCs w:val="22"/>
                <w:lang w:eastAsia="en-US"/>
              </w:rPr>
            </w:pPr>
            <w:r w:rsidRPr="007243B6">
              <w:rPr>
                <w:color w:val="auto"/>
                <w:sz w:val="22"/>
                <w:szCs w:val="22"/>
              </w:rPr>
              <w:t xml:space="preserve">Decision was given to award a contract to </w:t>
            </w:r>
            <w:proofErr w:type="spellStart"/>
            <w:r w:rsidRPr="007243B6">
              <w:rPr>
                <w:color w:val="auto"/>
                <w:sz w:val="22"/>
                <w:szCs w:val="22"/>
              </w:rPr>
              <w:t>Allpay</w:t>
            </w:r>
            <w:proofErr w:type="spellEnd"/>
            <w:r w:rsidRPr="007243B6">
              <w:rPr>
                <w:color w:val="auto"/>
                <w:sz w:val="22"/>
                <w:szCs w:val="22"/>
              </w:rPr>
              <w:t xml:space="preserve"> for the provision of an Electronic Payment Service for a 2 year contract with an option to extend for a further period of 2 years (1</w:t>
            </w:r>
            <w:r w:rsidR="007243B6">
              <w:rPr>
                <w:color w:val="auto"/>
                <w:sz w:val="22"/>
                <w:szCs w:val="22"/>
              </w:rPr>
              <w:t>y</w:t>
            </w:r>
            <w:r w:rsidRPr="007243B6">
              <w:rPr>
                <w:color w:val="auto"/>
                <w:sz w:val="22"/>
                <w:szCs w:val="22"/>
              </w:rPr>
              <w:t>+1</w:t>
            </w:r>
            <w:r w:rsidR="007243B6">
              <w:rPr>
                <w:color w:val="auto"/>
                <w:sz w:val="22"/>
                <w:szCs w:val="22"/>
              </w:rPr>
              <w:t>y</w:t>
            </w:r>
            <w:r w:rsidRPr="007243B6">
              <w:rPr>
                <w:color w:val="auto"/>
                <w:sz w:val="22"/>
                <w:szCs w:val="22"/>
              </w:rPr>
              <w:t>). The total contract value for the first 2 years is £107,957 with an estimated further £51,691 per year for each extension.</w:t>
            </w:r>
          </w:p>
        </w:tc>
      </w:tr>
      <w:tr w:rsidR="002118AF" w:rsidRPr="007243B6" w14:paraId="2D70F2E0"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25751" w14:textId="77777777" w:rsidR="002118AF" w:rsidRPr="007243B6" w:rsidRDefault="002118AF" w:rsidP="00B7708F">
            <w:pPr>
              <w:overflowPunct w:val="0"/>
              <w:autoSpaceDE w:val="0"/>
              <w:autoSpaceDN w:val="0"/>
              <w:adjustRightInd w:val="0"/>
              <w:spacing w:before="120"/>
              <w:rPr>
                <w:b/>
                <w:bCs/>
                <w:color w:val="auto"/>
                <w:sz w:val="22"/>
                <w:szCs w:val="22"/>
                <w:lang w:eastAsia="en-US"/>
              </w:rPr>
            </w:pPr>
            <w:r w:rsidRPr="007243B6">
              <w:rPr>
                <w:b/>
                <w:bCs/>
                <w:color w:val="auto"/>
                <w:sz w:val="22"/>
                <w:szCs w:val="22"/>
              </w:rPr>
              <w:t>Alternative options considered:</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57A80" w14:textId="77777777" w:rsidR="00690DD0" w:rsidRPr="007243B6" w:rsidRDefault="000F3DD0" w:rsidP="00B7708F">
            <w:pPr>
              <w:overflowPunct w:val="0"/>
              <w:autoSpaceDE w:val="0"/>
              <w:autoSpaceDN w:val="0"/>
              <w:adjustRightInd w:val="0"/>
              <w:spacing w:before="120"/>
              <w:rPr>
                <w:color w:val="auto"/>
                <w:sz w:val="22"/>
                <w:szCs w:val="22"/>
                <w:lang w:eastAsia="en-US"/>
              </w:rPr>
            </w:pPr>
            <w:r w:rsidRPr="007243B6">
              <w:rPr>
                <w:color w:val="auto"/>
                <w:sz w:val="22"/>
                <w:szCs w:val="22"/>
                <w:lang w:eastAsia="en-US"/>
              </w:rPr>
              <w:t xml:space="preserve">Option 1 - Award contract to </w:t>
            </w:r>
            <w:proofErr w:type="spellStart"/>
            <w:r w:rsidRPr="007243B6">
              <w:rPr>
                <w:color w:val="auto"/>
                <w:sz w:val="22"/>
                <w:szCs w:val="22"/>
                <w:lang w:eastAsia="en-US"/>
              </w:rPr>
              <w:t>Allpay</w:t>
            </w:r>
            <w:proofErr w:type="spellEnd"/>
            <w:r w:rsidRPr="007243B6">
              <w:rPr>
                <w:color w:val="auto"/>
                <w:sz w:val="22"/>
                <w:szCs w:val="22"/>
                <w:lang w:eastAsia="en-US"/>
              </w:rPr>
              <w:t xml:space="preserve"> to supply the electronic bill payment service - as they fitted the requirements of the Councils' procurement process.</w:t>
            </w:r>
          </w:p>
          <w:p w14:paraId="178FFFBB" w14:textId="1CC22CB2" w:rsidR="000F3DD0" w:rsidRPr="007243B6" w:rsidRDefault="000F3DD0" w:rsidP="00B7708F">
            <w:pPr>
              <w:overflowPunct w:val="0"/>
              <w:autoSpaceDE w:val="0"/>
              <w:autoSpaceDN w:val="0"/>
              <w:adjustRightInd w:val="0"/>
              <w:spacing w:before="120"/>
              <w:rPr>
                <w:color w:val="auto"/>
                <w:sz w:val="22"/>
                <w:szCs w:val="22"/>
                <w:lang w:eastAsia="en-US"/>
              </w:rPr>
            </w:pPr>
            <w:r w:rsidRPr="007243B6">
              <w:rPr>
                <w:color w:val="auto"/>
                <w:sz w:val="22"/>
                <w:szCs w:val="22"/>
                <w:lang w:eastAsia="en-US"/>
              </w:rPr>
              <w:t xml:space="preserve">Option 2 </w:t>
            </w:r>
            <w:r w:rsidR="007243B6">
              <w:rPr>
                <w:color w:val="auto"/>
                <w:sz w:val="22"/>
                <w:szCs w:val="22"/>
                <w:lang w:eastAsia="en-US"/>
              </w:rPr>
              <w:t>–</w:t>
            </w:r>
            <w:r w:rsidRPr="007243B6">
              <w:rPr>
                <w:color w:val="auto"/>
                <w:sz w:val="22"/>
                <w:szCs w:val="22"/>
                <w:lang w:eastAsia="en-US"/>
              </w:rPr>
              <w:t xml:space="preserve"> Don</w:t>
            </w:r>
            <w:r w:rsidR="007243B6">
              <w:rPr>
                <w:color w:val="auto"/>
                <w:sz w:val="22"/>
                <w:szCs w:val="22"/>
                <w:lang w:eastAsia="en-US"/>
              </w:rPr>
              <w:t>’</w:t>
            </w:r>
            <w:r w:rsidRPr="007243B6">
              <w:rPr>
                <w:color w:val="auto"/>
                <w:sz w:val="22"/>
                <w:szCs w:val="22"/>
                <w:lang w:eastAsia="en-US"/>
              </w:rPr>
              <w:t>t award the contract.</w:t>
            </w:r>
          </w:p>
          <w:p w14:paraId="5FDC9C9C" w14:textId="0A5258F7" w:rsidR="002118AF" w:rsidRPr="007243B6" w:rsidRDefault="000F3DD0" w:rsidP="00B7708F">
            <w:pPr>
              <w:overflowPunct w:val="0"/>
              <w:autoSpaceDE w:val="0"/>
              <w:autoSpaceDN w:val="0"/>
              <w:adjustRightInd w:val="0"/>
              <w:spacing w:before="120"/>
              <w:rPr>
                <w:color w:val="auto"/>
                <w:sz w:val="22"/>
                <w:szCs w:val="22"/>
                <w:lang w:eastAsia="en-US"/>
              </w:rPr>
            </w:pPr>
            <w:r w:rsidRPr="007243B6">
              <w:rPr>
                <w:color w:val="auto"/>
                <w:sz w:val="22"/>
                <w:szCs w:val="22"/>
                <w:lang w:eastAsia="en-US"/>
              </w:rPr>
              <w:t>Option 3 - Appoint another supplier that doesn't fit the requirements of the Council's procurement process.</w:t>
            </w:r>
          </w:p>
        </w:tc>
      </w:tr>
    </w:tbl>
    <w:p w14:paraId="61224BEC" w14:textId="77777777" w:rsidR="002118AF" w:rsidRPr="007243B6" w:rsidRDefault="002118AF" w:rsidP="00C27508"/>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4A0" w:firstRow="1" w:lastRow="0" w:firstColumn="1" w:lastColumn="0" w:noHBand="0" w:noVBand="1"/>
      </w:tblPr>
      <w:tblGrid>
        <w:gridCol w:w="2105"/>
        <w:gridCol w:w="7371"/>
      </w:tblGrid>
      <w:tr w:rsidR="00C76AEB" w:rsidRPr="007243B6" w14:paraId="72D22337" w14:textId="77777777" w:rsidTr="005D52E0">
        <w:tc>
          <w:tcPr>
            <w:tcW w:w="9476" w:type="dxa"/>
            <w:gridSpan w:val="2"/>
            <w:tcBorders>
              <w:top w:val="single" w:sz="4" w:space="0" w:color="auto"/>
              <w:left w:val="single" w:sz="4" w:space="0" w:color="auto"/>
              <w:bottom w:val="single" w:sz="4" w:space="0" w:color="auto"/>
              <w:right w:val="single" w:sz="4" w:space="0" w:color="auto"/>
            </w:tcBorders>
          </w:tcPr>
          <w:p w14:paraId="1BA061BC" w14:textId="53DB13F9" w:rsidR="00C76AEB" w:rsidRPr="007243B6" w:rsidRDefault="00C76AEB" w:rsidP="005D52E0">
            <w:pPr>
              <w:rPr>
                <w:rFonts w:cs="Arial"/>
                <w:b/>
                <w:bCs/>
                <w:color w:val="auto"/>
                <w:sz w:val="22"/>
                <w:szCs w:val="22"/>
                <w:lang w:eastAsia="en-US"/>
              </w:rPr>
            </w:pPr>
            <w:r w:rsidRPr="007243B6">
              <w:rPr>
                <w:rFonts w:cs="Arial"/>
                <w:b/>
                <w:bCs/>
                <w:color w:val="auto"/>
                <w:sz w:val="22"/>
                <w:szCs w:val="22"/>
                <w:lang w:eastAsia="en-US"/>
              </w:rPr>
              <w:t>Contract for the provision of the Supply and Maintenance of a Commercial and Domestic Recycling and Waste Management System</w:t>
            </w:r>
          </w:p>
        </w:tc>
      </w:tr>
      <w:tr w:rsidR="00C76AEB" w:rsidRPr="007243B6" w14:paraId="2D39E702" w14:textId="77777777" w:rsidTr="005D52E0">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9DDE7C" w14:textId="77777777" w:rsidR="00C76AEB" w:rsidRPr="007243B6" w:rsidRDefault="00C76AEB" w:rsidP="00B7708F">
            <w:pPr>
              <w:overflowPunct w:val="0"/>
              <w:autoSpaceDE w:val="0"/>
              <w:autoSpaceDN w:val="0"/>
              <w:adjustRightInd w:val="0"/>
              <w:spacing w:before="120"/>
              <w:rPr>
                <w:b/>
                <w:bCs/>
                <w:color w:val="auto"/>
                <w:sz w:val="22"/>
                <w:szCs w:val="22"/>
                <w:lang w:eastAsia="en-US"/>
              </w:rPr>
            </w:pPr>
            <w:r w:rsidRPr="007243B6">
              <w:rPr>
                <w:b/>
                <w:bCs/>
                <w:color w:val="auto"/>
                <w:sz w:val="22"/>
                <w:szCs w:val="22"/>
              </w:rPr>
              <w:t>Date: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6CE4EE" w14:textId="169A0D54" w:rsidR="00C76AEB" w:rsidRPr="007243B6" w:rsidRDefault="00C76AEB" w:rsidP="00B7708F">
            <w:pPr>
              <w:spacing w:before="120" w:after="0"/>
              <w:rPr>
                <w:color w:val="auto"/>
                <w:sz w:val="22"/>
                <w:szCs w:val="22"/>
              </w:rPr>
            </w:pPr>
            <w:r w:rsidRPr="007243B6">
              <w:rPr>
                <w:color w:val="auto"/>
                <w:sz w:val="22"/>
                <w:szCs w:val="22"/>
              </w:rPr>
              <w:t>Publication date: 27/03/2017</w:t>
            </w:r>
          </w:p>
          <w:p w14:paraId="55976CE8" w14:textId="7F2DEE52" w:rsidR="00C76AEB" w:rsidRPr="007243B6" w:rsidRDefault="00C76AEB" w:rsidP="00B7708F">
            <w:pPr>
              <w:spacing w:before="120" w:after="0"/>
              <w:rPr>
                <w:color w:val="auto"/>
                <w:sz w:val="22"/>
                <w:szCs w:val="22"/>
                <w:lang w:eastAsia="en-US"/>
              </w:rPr>
            </w:pPr>
            <w:r w:rsidRPr="007243B6">
              <w:rPr>
                <w:color w:val="auto"/>
                <w:sz w:val="22"/>
                <w:szCs w:val="22"/>
              </w:rPr>
              <w:t>Date of decision: 8/03/2017</w:t>
            </w:r>
          </w:p>
        </w:tc>
      </w:tr>
      <w:tr w:rsidR="00C76AEB" w:rsidRPr="007243B6" w14:paraId="5D899914" w14:textId="77777777" w:rsidTr="005D52E0">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012B1" w14:textId="77777777" w:rsidR="00C76AEB" w:rsidRPr="007243B6" w:rsidRDefault="00C76AEB" w:rsidP="00B7708F">
            <w:pPr>
              <w:overflowPunct w:val="0"/>
              <w:autoSpaceDE w:val="0"/>
              <w:autoSpaceDN w:val="0"/>
              <w:adjustRightInd w:val="0"/>
              <w:spacing w:before="120"/>
              <w:rPr>
                <w:b/>
                <w:bCs/>
                <w:color w:val="auto"/>
                <w:sz w:val="22"/>
                <w:szCs w:val="22"/>
                <w:lang w:eastAsia="en-US"/>
              </w:rPr>
            </w:pPr>
            <w:r w:rsidRPr="007243B6">
              <w:rPr>
                <w:b/>
                <w:bCs/>
                <w:color w:val="auto"/>
                <w:sz w:val="22"/>
                <w:szCs w:val="22"/>
              </w:rPr>
              <w:t>Decision maker</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9D767" w14:textId="0C3DED82" w:rsidR="00C76AEB" w:rsidRPr="007243B6" w:rsidRDefault="00C76AEB" w:rsidP="00B7708F">
            <w:pPr>
              <w:overflowPunct w:val="0"/>
              <w:autoSpaceDE w:val="0"/>
              <w:autoSpaceDN w:val="0"/>
              <w:adjustRightInd w:val="0"/>
              <w:spacing w:before="120"/>
              <w:rPr>
                <w:color w:val="auto"/>
                <w:sz w:val="22"/>
                <w:szCs w:val="22"/>
                <w:lang w:eastAsia="en-US"/>
              </w:rPr>
            </w:pPr>
            <w:r w:rsidRPr="007243B6">
              <w:rPr>
                <w:color w:val="auto"/>
                <w:sz w:val="22"/>
                <w:szCs w:val="22"/>
                <w:lang w:eastAsia="en-US"/>
              </w:rPr>
              <w:t>Executive Director for Community Services</w:t>
            </w:r>
          </w:p>
        </w:tc>
      </w:tr>
      <w:tr w:rsidR="00C76AEB" w:rsidRPr="007243B6" w14:paraId="4FBE9FD7" w14:textId="77777777" w:rsidTr="005D52E0">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28E7A" w14:textId="77777777" w:rsidR="00C76AEB" w:rsidRPr="007243B6" w:rsidRDefault="00C76AEB" w:rsidP="00B7708F">
            <w:pPr>
              <w:overflowPunct w:val="0"/>
              <w:autoSpaceDE w:val="0"/>
              <w:autoSpaceDN w:val="0"/>
              <w:adjustRightInd w:val="0"/>
              <w:spacing w:before="120"/>
              <w:rPr>
                <w:b/>
                <w:bCs/>
                <w:color w:val="auto"/>
                <w:sz w:val="22"/>
                <w:szCs w:val="22"/>
              </w:rPr>
            </w:pPr>
            <w:r w:rsidRPr="007243B6">
              <w:rPr>
                <w:b/>
                <w:bCs/>
                <w:color w:val="auto"/>
                <w:sz w:val="22"/>
                <w:szCs w:val="22"/>
              </w:rPr>
              <w:t>Purpose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09B9C" w14:textId="41312B6E" w:rsidR="00C76AEB" w:rsidRPr="007243B6" w:rsidRDefault="00C76AEB" w:rsidP="00B7708F">
            <w:pPr>
              <w:spacing w:before="120" w:after="0"/>
              <w:rPr>
                <w:color w:val="auto"/>
                <w:sz w:val="22"/>
                <w:szCs w:val="22"/>
              </w:rPr>
            </w:pPr>
            <w:r w:rsidRPr="007243B6">
              <w:rPr>
                <w:color w:val="auto"/>
                <w:sz w:val="22"/>
                <w:szCs w:val="22"/>
              </w:rPr>
              <w:t>The current contract for a Recycling and Waste Management System will expire October 2017. The value of the contract fell within the approval limits assigned to the Director within the Constitution.</w:t>
            </w:r>
          </w:p>
        </w:tc>
      </w:tr>
      <w:tr w:rsidR="00C76AEB" w:rsidRPr="007243B6" w14:paraId="50939C04" w14:textId="77777777" w:rsidTr="005D52E0">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6E8B9" w14:textId="77777777" w:rsidR="00C76AEB" w:rsidRPr="007243B6" w:rsidRDefault="00C76AEB" w:rsidP="00B7708F">
            <w:pPr>
              <w:overflowPunct w:val="0"/>
              <w:autoSpaceDE w:val="0"/>
              <w:autoSpaceDN w:val="0"/>
              <w:adjustRightInd w:val="0"/>
              <w:spacing w:before="120"/>
              <w:rPr>
                <w:b/>
                <w:bCs/>
                <w:color w:val="auto"/>
                <w:sz w:val="22"/>
                <w:szCs w:val="22"/>
                <w:lang w:eastAsia="en-US"/>
              </w:rPr>
            </w:pPr>
            <w:r w:rsidRPr="007243B6">
              <w:rPr>
                <w:b/>
                <w:bCs/>
                <w:color w:val="auto"/>
                <w:sz w:val="22"/>
                <w:szCs w:val="22"/>
              </w:rPr>
              <w:t>Decision</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1AF772" w14:textId="16F4BBB2" w:rsidR="00C76AEB" w:rsidRPr="007243B6" w:rsidRDefault="00C76AEB" w:rsidP="00B7708F">
            <w:pPr>
              <w:spacing w:before="120" w:after="0"/>
              <w:rPr>
                <w:bCs/>
                <w:color w:val="auto"/>
                <w:sz w:val="22"/>
                <w:szCs w:val="22"/>
                <w:lang w:eastAsia="en-US"/>
              </w:rPr>
            </w:pPr>
            <w:r w:rsidRPr="007243B6">
              <w:rPr>
                <w:bCs/>
                <w:color w:val="auto"/>
                <w:sz w:val="22"/>
                <w:szCs w:val="22"/>
                <w:lang w:eastAsia="en-US"/>
              </w:rPr>
              <w:t>To award a contract for the provision of a Commercial and Domestic Recycling and Waste Management System for a 3 year contract with an option to extend for a further period of 4 years (2</w:t>
            </w:r>
            <w:r w:rsidR="007243B6">
              <w:rPr>
                <w:bCs/>
                <w:color w:val="auto"/>
                <w:sz w:val="22"/>
                <w:szCs w:val="22"/>
                <w:lang w:eastAsia="en-US"/>
              </w:rPr>
              <w:t>y</w:t>
            </w:r>
            <w:r w:rsidRPr="007243B6">
              <w:rPr>
                <w:bCs/>
                <w:color w:val="auto"/>
                <w:sz w:val="22"/>
                <w:szCs w:val="22"/>
                <w:lang w:eastAsia="en-US"/>
              </w:rPr>
              <w:t>+2</w:t>
            </w:r>
            <w:r w:rsidR="007243B6">
              <w:rPr>
                <w:bCs/>
                <w:color w:val="auto"/>
                <w:sz w:val="22"/>
                <w:szCs w:val="22"/>
                <w:lang w:eastAsia="en-US"/>
              </w:rPr>
              <w:t>y</w:t>
            </w:r>
            <w:r w:rsidRPr="007243B6">
              <w:rPr>
                <w:bCs/>
                <w:color w:val="auto"/>
                <w:sz w:val="22"/>
                <w:szCs w:val="22"/>
                <w:lang w:eastAsia="en-US"/>
              </w:rPr>
              <w:t>). The total contract value for the first 3 years is £184,600.</w:t>
            </w:r>
          </w:p>
        </w:tc>
      </w:tr>
      <w:tr w:rsidR="00C76AEB" w:rsidRPr="007243B6" w14:paraId="6460A6F4" w14:textId="77777777" w:rsidTr="005D52E0">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D529DB" w14:textId="77777777" w:rsidR="00C76AEB" w:rsidRPr="007243B6" w:rsidRDefault="00C76AEB" w:rsidP="00B7708F">
            <w:pPr>
              <w:overflowPunct w:val="0"/>
              <w:autoSpaceDE w:val="0"/>
              <w:autoSpaceDN w:val="0"/>
              <w:adjustRightInd w:val="0"/>
              <w:spacing w:before="120"/>
              <w:rPr>
                <w:b/>
                <w:bCs/>
                <w:color w:val="auto"/>
                <w:sz w:val="22"/>
                <w:szCs w:val="22"/>
                <w:lang w:eastAsia="en-US"/>
              </w:rPr>
            </w:pPr>
            <w:r w:rsidRPr="007243B6">
              <w:rPr>
                <w:b/>
                <w:bCs/>
                <w:color w:val="auto"/>
                <w:sz w:val="22"/>
                <w:szCs w:val="22"/>
              </w:rPr>
              <w:t>Alternative options considered:</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92BD6" w14:textId="77777777" w:rsidR="00C76AEB" w:rsidRPr="007243B6" w:rsidRDefault="00C76AEB" w:rsidP="00B7708F">
            <w:pPr>
              <w:overflowPunct w:val="0"/>
              <w:autoSpaceDE w:val="0"/>
              <w:autoSpaceDN w:val="0"/>
              <w:adjustRightInd w:val="0"/>
              <w:spacing w:before="120"/>
              <w:rPr>
                <w:color w:val="auto"/>
                <w:sz w:val="22"/>
                <w:szCs w:val="22"/>
                <w:lang w:eastAsia="en-US"/>
              </w:rPr>
            </w:pPr>
            <w:r w:rsidRPr="007243B6">
              <w:rPr>
                <w:color w:val="auto"/>
                <w:sz w:val="22"/>
                <w:szCs w:val="22"/>
                <w:lang w:eastAsia="en-US"/>
              </w:rPr>
              <w:t xml:space="preserve">Option 1 - Award contract to </w:t>
            </w:r>
            <w:proofErr w:type="spellStart"/>
            <w:r w:rsidRPr="007243B6">
              <w:rPr>
                <w:color w:val="auto"/>
                <w:sz w:val="22"/>
                <w:szCs w:val="22"/>
                <w:lang w:eastAsia="en-US"/>
              </w:rPr>
              <w:t>Bartec</w:t>
            </w:r>
            <w:proofErr w:type="spellEnd"/>
            <w:r w:rsidRPr="007243B6">
              <w:rPr>
                <w:color w:val="auto"/>
                <w:sz w:val="22"/>
                <w:szCs w:val="22"/>
                <w:lang w:eastAsia="en-US"/>
              </w:rPr>
              <w:t xml:space="preserve"> Audio ID Ltd to supply a Commercial and Domestic Recycling and Waste Management System - as they fitted the requirements of the Councils' procurement process.</w:t>
            </w:r>
          </w:p>
          <w:p w14:paraId="7F637CDE" w14:textId="77777777" w:rsidR="00C76AEB" w:rsidRPr="007243B6" w:rsidRDefault="00C76AEB" w:rsidP="00B7708F">
            <w:pPr>
              <w:overflowPunct w:val="0"/>
              <w:autoSpaceDE w:val="0"/>
              <w:autoSpaceDN w:val="0"/>
              <w:adjustRightInd w:val="0"/>
              <w:spacing w:before="120"/>
              <w:rPr>
                <w:color w:val="auto"/>
                <w:sz w:val="22"/>
                <w:szCs w:val="22"/>
                <w:lang w:eastAsia="en-US"/>
              </w:rPr>
            </w:pPr>
            <w:r w:rsidRPr="007243B6">
              <w:rPr>
                <w:color w:val="auto"/>
                <w:sz w:val="22"/>
                <w:szCs w:val="22"/>
                <w:lang w:eastAsia="en-US"/>
              </w:rPr>
              <w:t>Option 2 - Appoint another supplier that doesn't fit the requirements of the Council's procurement process.</w:t>
            </w:r>
          </w:p>
          <w:p w14:paraId="67A29CA7" w14:textId="26BA3F78" w:rsidR="00C76AEB" w:rsidRPr="007243B6" w:rsidRDefault="00C76AEB" w:rsidP="00B7708F">
            <w:pPr>
              <w:overflowPunct w:val="0"/>
              <w:autoSpaceDE w:val="0"/>
              <w:autoSpaceDN w:val="0"/>
              <w:adjustRightInd w:val="0"/>
              <w:spacing w:before="120"/>
              <w:rPr>
                <w:color w:val="auto"/>
                <w:sz w:val="22"/>
                <w:szCs w:val="22"/>
                <w:lang w:eastAsia="en-US"/>
              </w:rPr>
            </w:pPr>
            <w:r w:rsidRPr="007243B6">
              <w:rPr>
                <w:color w:val="auto"/>
                <w:sz w:val="22"/>
                <w:szCs w:val="22"/>
                <w:lang w:eastAsia="en-US"/>
              </w:rPr>
              <w:t>Option 3 - Don't award the contract.</w:t>
            </w:r>
          </w:p>
        </w:tc>
      </w:tr>
    </w:tbl>
    <w:p w14:paraId="0DD7673E" w14:textId="77777777" w:rsidR="00C76AEB" w:rsidRPr="007243B6" w:rsidRDefault="00C76AEB" w:rsidP="00C27508"/>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4A0" w:firstRow="1" w:lastRow="0" w:firstColumn="1" w:lastColumn="0" w:noHBand="0" w:noVBand="1"/>
      </w:tblPr>
      <w:tblGrid>
        <w:gridCol w:w="2105"/>
        <w:gridCol w:w="7371"/>
      </w:tblGrid>
      <w:tr w:rsidR="00CF6201" w:rsidRPr="007243B6" w14:paraId="2FA0C59E" w14:textId="77777777" w:rsidTr="00CF6201">
        <w:tc>
          <w:tcPr>
            <w:tcW w:w="9476" w:type="dxa"/>
            <w:gridSpan w:val="2"/>
            <w:tcBorders>
              <w:top w:val="single" w:sz="4" w:space="0" w:color="auto"/>
              <w:left w:val="single" w:sz="4" w:space="0" w:color="auto"/>
              <w:bottom w:val="single" w:sz="4" w:space="0" w:color="auto"/>
              <w:right w:val="single" w:sz="4" w:space="0" w:color="auto"/>
            </w:tcBorders>
          </w:tcPr>
          <w:p w14:paraId="7BC780AF" w14:textId="07B245FB" w:rsidR="00CF6201" w:rsidRPr="007243B6" w:rsidRDefault="00B7708F" w:rsidP="00B7708F">
            <w:pPr>
              <w:spacing w:before="120"/>
              <w:jc w:val="both"/>
              <w:rPr>
                <w:rFonts w:cs="Arial"/>
                <w:b/>
                <w:bCs/>
                <w:color w:val="auto"/>
                <w:sz w:val="22"/>
                <w:szCs w:val="22"/>
                <w:lang w:eastAsia="en-US"/>
              </w:rPr>
            </w:pPr>
            <w:r w:rsidRPr="007243B6">
              <w:rPr>
                <w:rFonts w:cs="Arial"/>
                <w:b/>
                <w:bCs/>
                <w:color w:val="auto"/>
                <w:sz w:val="22"/>
                <w:szCs w:val="22"/>
                <w:lang w:eastAsia="en-US"/>
              </w:rPr>
              <w:t xml:space="preserve">Decision to award contract for Delivery of </w:t>
            </w:r>
            <w:proofErr w:type="spellStart"/>
            <w:r w:rsidRPr="007243B6">
              <w:rPr>
                <w:rFonts w:cs="Arial"/>
                <w:b/>
                <w:bCs/>
                <w:color w:val="auto"/>
                <w:sz w:val="22"/>
                <w:szCs w:val="22"/>
                <w:lang w:eastAsia="en-US"/>
              </w:rPr>
              <w:t>Horspath</w:t>
            </w:r>
            <w:proofErr w:type="spellEnd"/>
            <w:r w:rsidRPr="007243B6">
              <w:rPr>
                <w:rFonts w:cs="Arial"/>
                <w:b/>
                <w:bCs/>
                <w:color w:val="auto"/>
                <w:sz w:val="22"/>
                <w:szCs w:val="22"/>
                <w:lang w:eastAsia="en-US"/>
              </w:rPr>
              <w:t xml:space="preserve"> Sports Park to Fusion Lifestyle.</w:t>
            </w:r>
          </w:p>
        </w:tc>
      </w:tr>
      <w:tr w:rsidR="00CF6201" w:rsidRPr="007243B6" w14:paraId="0C3C47BF"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A049B" w14:textId="77777777" w:rsidR="00CF6201" w:rsidRPr="007243B6" w:rsidRDefault="00CF6201" w:rsidP="00B7708F">
            <w:pPr>
              <w:overflowPunct w:val="0"/>
              <w:autoSpaceDE w:val="0"/>
              <w:autoSpaceDN w:val="0"/>
              <w:adjustRightInd w:val="0"/>
              <w:spacing w:before="120"/>
              <w:rPr>
                <w:b/>
                <w:bCs/>
                <w:color w:val="auto"/>
                <w:sz w:val="22"/>
                <w:szCs w:val="22"/>
                <w:lang w:eastAsia="en-US"/>
              </w:rPr>
            </w:pPr>
            <w:r w:rsidRPr="007243B6">
              <w:rPr>
                <w:b/>
                <w:bCs/>
                <w:color w:val="auto"/>
                <w:sz w:val="22"/>
                <w:szCs w:val="22"/>
              </w:rPr>
              <w:t>Date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F8FB6" w14:textId="295FC2FB" w:rsidR="00CF6201" w:rsidRPr="007243B6" w:rsidRDefault="00CF6201" w:rsidP="00B7708F">
            <w:pPr>
              <w:spacing w:before="120" w:after="0"/>
              <w:rPr>
                <w:color w:val="auto"/>
                <w:sz w:val="22"/>
                <w:szCs w:val="22"/>
              </w:rPr>
            </w:pPr>
            <w:r w:rsidRPr="007243B6">
              <w:rPr>
                <w:color w:val="auto"/>
                <w:sz w:val="22"/>
                <w:szCs w:val="22"/>
              </w:rPr>
              <w:t xml:space="preserve">Publication date: </w:t>
            </w:r>
            <w:r w:rsidR="00B7708F" w:rsidRPr="007243B6">
              <w:rPr>
                <w:color w:val="auto"/>
                <w:sz w:val="22"/>
                <w:szCs w:val="22"/>
              </w:rPr>
              <w:t>28/03/2017</w:t>
            </w:r>
          </w:p>
          <w:p w14:paraId="3FD93E6A" w14:textId="59C7DB84" w:rsidR="00CF6201" w:rsidRPr="007243B6" w:rsidRDefault="00CF6201" w:rsidP="00B7708F">
            <w:pPr>
              <w:spacing w:before="120"/>
              <w:rPr>
                <w:color w:val="auto"/>
                <w:sz w:val="22"/>
                <w:szCs w:val="22"/>
                <w:lang w:eastAsia="en-US"/>
              </w:rPr>
            </w:pPr>
            <w:r w:rsidRPr="007243B6">
              <w:rPr>
                <w:color w:val="auto"/>
                <w:sz w:val="22"/>
                <w:szCs w:val="22"/>
              </w:rPr>
              <w:t xml:space="preserve">Date of decision: </w:t>
            </w:r>
            <w:r w:rsidR="00B7708F" w:rsidRPr="007243B6">
              <w:rPr>
                <w:color w:val="auto"/>
                <w:sz w:val="22"/>
                <w:szCs w:val="22"/>
              </w:rPr>
              <w:t>23/03/2017</w:t>
            </w:r>
          </w:p>
        </w:tc>
      </w:tr>
      <w:tr w:rsidR="00CF6201" w:rsidRPr="007243B6" w14:paraId="70019E03"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918B0" w14:textId="77777777" w:rsidR="00CF6201" w:rsidRPr="007243B6" w:rsidRDefault="00CF6201" w:rsidP="00B7708F">
            <w:pPr>
              <w:overflowPunct w:val="0"/>
              <w:autoSpaceDE w:val="0"/>
              <w:autoSpaceDN w:val="0"/>
              <w:adjustRightInd w:val="0"/>
              <w:spacing w:before="120"/>
              <w:rPr>
                <w:b/>
                <w:bCs/>
                <w:color w:val="auto"/>
                <w:sz w:val="22"/>
                <w:szCs w:val="22"/>
                <w:lang w:eastAsia="en-US"/>
              </w:rPr>
            </w:pPr>
            <w:r w:rsidRPr="007243B6">
              <w:rPr>
                <w:b/>
                <w:bCs/>
                <w:color w:val="auto"/>
                <w:sz w:val="22"/>
                <w:szCs w:val="22"/>
              </w:rPr>
              <w:t>Decision maker</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521E2" w14:textId="3541D24F" w:rsidR="00CF6201" w:rsidRPr="007243B6" w:rsidRDefault="00B7708F" w:rsidP="00B7708F">
            <w:pPr>
              <w:overflowPunct w:val="0"/>
              <w:autoSpaceDE w:val="0"/>
              <w:autoSpaceDN w:val="0"/>
              <w:adjustRightInd w:val="0"/>
              <w:spacing w:before="120"/>
              <w:jc w:val="both"/>
              <w:rPr>
                <w:rFonts w:cs="Arial"/>
                <w:color w:val="auto"/>
                <w:sz w:val="22"/>
                <w:szCs w:val="22"/>
                <w:lang w:eastAsia="en-US"/>
              </w:rPr>
            </w:pPr>
            <w:r w:rsidRPr="007243B6">
              <w:rPr>
                <w:rFonts w:cs="Arial"/>
                <w:color w:val="auto"/>
                <w:sz w:val="22"/>
                <w:szCs w:val="22"/>
                <w:lang w:val="en"/>
              </w:rPr>
              <w:t>Executive Director for Community Services</w:t>
            </w:r>
          </w:p>
        </w:tc>
      </w:tr>
      <w:tr w:rsidR="00CF6201" w:rsidRPr="007243B6" w14:paraId="7046522F"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17BACD" w14:textId="77777777" w:rsidR="00CF6201" w:rsidRPr="007243B6" w:rsidRDefault="00CF6201" w:rsidP="00B7708F">
            <w:pPr>
              <w:overflowPunct w:val="0"/>
              <w:autoSpaceDE w:val="0"/>
              <w:autoSpaceDN w:val="0"/>
              <w:adjustRightInd w:val="0"/>
              <w:spacing w:before="120"/>
              <w:jc w:val="both"/>
              <w:rPr>
                <w:b/>
                <w:bCs/>
                <w:color w:val="auto"/>
                <w:sz w:val="22"/>
                <w:szCs w:val="22"/>
              </w:rPr>
            </w:pPr>
            <w:r w:rsidRPr="007243B6">
              <w:rPr>
                <w:b/>
                <w:bCs/>
                <w:color w:val="auto"/>
                <w:sz w:val="22"/>
                <w:szCs w:val="22"/>
              </w:rPr>
              <w:t>Purpose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A84C" w14:textId="19774CEC" w:rsidR="00CF6201" w:rsidRPr="007243B6" w:rsidRDefault="00B7708F" w:rsidP="00B7708F">
            <w:pPr>
              <w:spacing w:before="120" w:after="0"/>
              <w:rPr>
                <w:color w:val="auto"/>
                <w:sz w:val="22"/>
                <w:szCs w:val="22"/>
              </w:rPr>
            </w:pPr>
            <w:r w:rsidRPr="007243B6">
              <w:rPr>
                <w:color w:val="auto"/>
                <w:sz w:val="22"/>
                <w:szCs w:val="22"/>
              </w:rPr>
              <w:t>The decision was taken to progress the project to the point of delivery of the construction programme and on-going operation of the site</w:t>
            </w:r>
          </w:p>
        </w:tc>
      </w:tr>
      <w:tr w:rsidR="00CF6201" w:rsidRPr="007243B6" w14:paraId="4044B151" w14:textId="77777777" w:rsidTr="000F3DD0">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BC876" w14:textId="77777777" w:rsidR="00CF6201" w:rsidRPr="007243B6" w:rsidRDefault="00CF6201" w:rsidP="00B7708F">
            <w:pPr>
              <w:overflowPunct w:val="0"/>
              <w:autoSpaceDE w:val="0"/>
              <w:autoSpaceDN w:val="0"/>
              <w:adjustRightInd w:val="0"/>
              <w:spacing w:before="120"/>
              <w:rPr>
                <w:b/>
                <w:bCs/>
                <w:color w:val="auto"/>
                <w:sz w:val="22"/>
                <w:szCs w:val="22"/>
                <w:lang w:eastAsia="en-US"/>
              </w:rPr>
            </w:pPr>
            <w:r w:rsidRPr="007243B6">
              <w:rPr>
                <w:b/>
                <w:bCs/>
                <w:color w:val="auto"/>
                <w:sz w:val="22"/>
                <w:szCs w:val="22"/>
              </w:rPr>
              <w:t>Decision</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0BA76" w14:textId="68DCA97D" w:rsidR="00B7708F" w:rsidRPr="007243B6" w:rsidRDefault="00B7708F" w:rsidP="00B7708F">
            <w:pPr>
              <w:spacing w:before="120"/>
              <w:rPr>
                <w:bCs/>
                <w:color w:val="auto"/>
                <w:sz w:val="22"/>
                <w:szCs w:val="22"/>
                <w:lang w:eastAsia="en-US"/>
              </w:rPr>
            </w:pPr>
            <w:r w:rsidRPr="007243B6">
              <w:rPr>
                <w:bCs/>
                <w:color w:val="auto"/>
                <w:sz w:val="22"/>
                <w:szCs w:val="22"/>
                <w:lang w:eastAsia="en-US"/>
              </w:rPr>
              <w:t xml:space="preserve">The decision is enter a contract for the delivery of </w:t>
            </w:r>
            <w:proofErr w:type="spellStart"/>
            <w:r w:rsidRPr="007243B6">
              <w:rPr>
                <w:bCs/>
                <w:color w:val="auto"/>
                <w:sz w:val="22"/>
                <w:szCs w:val="22"/>
                <w:lang w:eastAsia="en-US"/>
              </w:rPr>
              <w:t>Horspath</w:t>
            </w:r>
            <w:proofErr w:type="spellEnd"/>
            <w:r w:rsidRPr="007243B6">
              <w:rPr>
                <w:bCs/>
                <w:color w:val="auto"/>
                <w:sz w:val="22"/>
                <w:szCs w:val="22"/>
                <w:lang w:eastAsia="en-US"/>
              </w:rPr>
              <w:t xml:space="preserve"> Sports Park with Fusion Lifestyle on the basis that their tender meets the Council’s requirements for the delivery, maintenance and operation of the proposed new sports park and the commercial agreement and lease terms meet the </w:t>
            </w:r>
            <w:r w:rsidR="00BB5FA3" w:rsidRPr="007243B6">
              <w:rPr>
                <w:bCs/>
                <w:color w:val="auto"/>
                <w:sz w:val="22"/>
                <w:szCs w:val="22"/>
                <w:lang w:eastAsia="en-US"/>
              </w:rPr>
              <w:t>C</w:t>
            </w:r>
            <w:r w:rsidRPr="007243B6">
              <w:rPr>
                <w:bCs/>
                <w:color w:val="auto"/>
                <w:sz w:val="22"/>
                <w:szCs w:val="22"/>
                <w:lang w:eastAsia="en-US"/>
              </w:rPr>
              <w:t>ouncil’s requirements.</w:t>
            </w:r>
          </w:p>
          <w:p w14:paraId="3483E422" w14:textId="77777777" w:rsidR="00B7708F" w:rsidRPr="007243B6" w:rsidRDefault="00B7708F" w:rsidP="00B7708F">
            <w:pPr>
              <w:spacing w:before="120"/>
              <w:rPr>
                <w:bCs/>
                <w:color w:val="auto"/>
                <w:sz w:val="22"/>
                <w:szCs w:val="22"/>
                <w:lang w:eastAsia="en-US"/>
              </w:rPr>
            </w:pPr>
            <w:r w:rsidRPr="007243B6">
              <w:rPr>
                <w:bCs/>
                <w:color w:val="auto"/>
                <w:sz w:val="22"/>
                <w:szCs w:val="22"/>
                <w:lang w:eastAsia="en-US"/>
              </w:rPr>
              <w:t>This recommendation is unanimously supported by the project team.</w:t>
            </w:r>
          </w:p>
          <w:p w14:paraId="28D64C95" w14:textId="4EB81662" w:rsidR="00CF6201" w:rsidRPr="007243B6" w:rsidRDefault="00B7708F" w:rsidP="00B7708F">
            <w:pPr>
              <w:spacing w:before="120"/>
              <w:rPr>
                <w:bCs/>
                <w:color w:val="auto"/>
                <w:sz w:val="22"/>
                <w:szCs w:val="22"/>
                <w:lang w:eastAsia="en-US"/>
              </w:rPr>
            </w:pPr>
            <w:r w:rsidRPr="007243B6">
              <w:rPr>
                <w:bCs/>
                <w:color w:val="auto"/>
                <w:sz w:val="22"/>
                <w:szCs w:val="22"/>
                <w:lang w:eastAsia="en-US"/>
              </w:rPr>
              <w:t>The contract will be based on a commercial agreement and a 25 year lease to Fusion</w:t>
            </w:r>
          </w:p>
        </w:tc>
      </w:tr>
      <w:tr w:rsidR="00CF6201" w:rsidRPr="007243B6" w14:paraId="2FA3DABC" w14:textId="77777777" w:rsidTr="00CF6201">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34B51" w14:textId="77777777" w:rsidR="00CF6201" w:rsidRPr="007243B6" w:rsidRDefault="00CF6201" w:rsidP="00B7708F">
            <w:pPr>
              <w:overflowPunct w:val="0"/>
              <w:autoSpaceDE w:val="0"/>
              <w:autoSpaceDN w:val="0"/>
              <w:adjustRightInd w:val="0"/>
              <w:spacing w:before="120"/>
              <w:rPr>
                <w:b/>
                <w:bCs/>
                <w:color w:val="auto"/>
                <w:sz w:val="22"/>
                <w:szCs w:val="22"/>
                <w:lang w:eastAsia="en-US"/>
              </w:rPr>
            </w:pPr>
            <w:r w:rsidRPr="007243B6">
              <w:rPr>
                <w:b/>
                <w:bCs/>
                <w:color w:val="auto"/>
                <w:sz w:val="22"/>
                <w:szCs w:val="22"/>
              </w:rPr>
              <w:t>Alternative options considered</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D2290" w14:textId="6A17AD49" w:rsidR="00CF6201" w:rsidRPr="007243B6" w:rsidRDefault="00B7708F" w:rsidP="00B7708F">
            <w:pPr>
              <w:overflowPunct w:val="0"/>
              <w:autoSpaceDE w:val="0"/>
              <w:autoSpaceDN w:val="0"/>
              <w:adjustRightInd w:val="0"/>
              <w:spacing w:before="120"/>
              <w:rPr>
                <w:color w:val="auto"/>
                <w:sz w:val="22"/>
                <w:szCs w:val="22"/>
                <w:lang w:eastAsia="en-US"/>
              </w:rPr>
            </w:pPr>
            <w:r w:rsidRPr="007243B6">
              <w:rPr>
                <w:color w:val="auto"/>
                <w:sz w:val="22"/>
                <w:szCs w:val="22"/>
                <w:lang w:eastAsia="en-US"/>
              </w:rPr>
              <w:t>An internal comparator was compiled and reviewed against external offers from the market. This was fed into the overall evaluation process. It was deemed by the evaluation panel that there were greater potential benefits to the external offer from Fusion and the proposal was made from the evaluation panel to award the contract to Fusion.</w:t>
            </w:r>
          </w:p>
        </w:tc>
      </w:tr>
    </w:tbl>
    <w:p w14:paraId="3C0B31C4" w14:textId="77777777" w:rsidR="00CF6201" w:rsidRPr="007243B6" w:rsidRDefault="00CF6201" w:rsidP="00C27508"/>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4A0" w:firstRow="1" w:lastRow="0" w:firstColumn="1" w:lastColumn="0" w:noHBand="0" w:noVBand="1"/>
      </w:tblPr>
      <w:tblGrid>
        <w:gridCol w:w="2105"/>
        <w:gridCol w:w="7371"/>
      </w:tblGrid>
      <w:tr w:rsidR="00970A97" w:rsidRPr="007243B6" w14:paraId="7599E9D6" w14:textId="77777777" w:rsidTr="00665EF8">
        <w:tc>
          <w:tcPr>
            <w:tcW w:w="9476" w:type="dxa"/>
            <w:gridSpan w:val="2"/>
            <w:tcBorders>
              <w:top w:val="single" w:sz="4" w:space="0" w:color="auto"/>
              <w:left w:val="single" w:sz="4" w:space="0" w:color="auto"/>
              <w:bottom w:val="single" w:sz="4" w:space="0" w:color="auto"/>
              <w:right w:val="single" w:sz="4" w:space="0" w:color="auto"/>
            </w:tcBorders>
          </w:tcPr>
          <w:p w14:paraId="2A075022" w14:textId="1F56B451" w:rsidR="00970A97" w:rsidRPr="007243B6" w:rsidRDefault="00970A97" w:rsidP="00665EF8">
            <w:pPr>
              <w:spacing w:before="120"/>
              <w:jc w:val="both"/>
              <w:rPr>
                <w:rFonts w:cs="Arial"/>
                <w:b/>
                <w:bCs/>
                <w:color w:val="auto"/>
                <w:sz w:val="22"/>
                <w:szCs w:val="22"/>
                <w:lang w:eastAsia="en-US"/>
              </w:rPr>
            </w:pPr>
            <w:r w:rsidRPr="007243B6">
              <w:rPr>
                <w:rFonts w:cs="Arial"/>
                <w:b/>
                <w:bCs/>
                <w:color w:val="auto"/>
                <w:sz w:val="22"/>
                <w:szCs w:val="22"/>
                <w:lang w:eastAsia="en-US"/>
              </w:rPr>
              <w:t>Oxford City Council Equity Loans Scheme</w:t>
            </w:r>
          </w:p>
        </w:tc>
      </w:tr>
      <w:tr w:rsidR="00970A97" w:rsidRPr="007243B6" w14:paraId="14A6CEAC" w14:textId="77777777" w:rsidTr="00665EF8">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ACAD81" w14:textId="77777777" w:rsidR="00970A97" w:rsidRPr="007243B6" w:rsidRDefault="00970A97" w:rsidP="00665EF8">
            <w:pPr>
              <w:overflowPunct w:val="0"/>
              <w:autoSpaceDE w:val="0"/>
              <w:autoSpaceDN w:val="0"/>
              <w:adjustRightInd w:val="0"/>
              <w:spacing w:before="120"/>
              <w:rPr>
                <w:b/>
                <w:bCs/>
                <w:color w:val="auto"/>
                <w:sz w:val="22"/>
                <w:szCs w:val="22"/>
                <w:lang w:eastAsia="en-US"/>
              </w:rPr>
            </w:pPr>
            <w:r w:rsidRPr="007243B6">
              <w:rPr>
                <w:b/>
                <w:bCs/>
                <w:color w:val="auto"/>
                <w:sz w:val="22"/>
                <w:szCs w:val="22"/>
              </w:rPr>
              <w:t>Date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903F4" w14:textId="0EDA8411" w:rsidR="00970A97" w:rsidRPr="007243B6" w:rsidRDefault="00970A97" w:rsidP="00665EF8">
            <w:pPr>
              <w:spacing w:before="120" w:after="0"/>
              <w:rPr>
                <w:color w:val="auto"/>
                <w:sz w:val="22"/>
                <w:szCs w:val="22"/>
              </w:rPr>
            </w:pPr>
            <w:r w:rsidRPr="007243B6">
              <w:rPr>
                <w:color w:val="auto"/>
                <w:sz w:val="22"/>
                <w:szCs w:val="22"/>
              </w:rPr>
              <w:t>Publication date: 06/04/2017</w:t>
            </w:r>
          </w:p>
          <w:p w14:paraId="5E699C87" w14:textId="2C7C9A6D" w:rsidR="00970A97" w:rsidRPr="007243B6" w:rsidRDefault="00970A97" w:rsidP="00970A97">
            <w:pPr>
              <w:spacing w:before="120"/>
              <w:rPr>
                <w:color w:val="auto"/>
                <w:sz w:val="22"/>
                <w:szCs w:val="22"/>
                <w:lang w:eastAsia="en-US"/>
              </w:rPr>
            </w:pPr>
            <w:r w:rsidRPr="007243B6">
              <w:rPr>
                <w:color w:val="auto"/>
                <w:sz w:val="22"/>
                <w:szCs w:val="22"/>
              </w:rPr>
              <w:t>Date of decision: 28/03/2017</w:t>
            </w:r>
          </w:p>
        </w:tc>
      </w:tr>
      <w:tr w:rsidR="00970A97" w:rsidRPr="007243B6" w14:paraId="753F3552" w14:textId="77777777" w:rsidTr="00665EF8">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357FA" w14:textId="77777777" w:rsidR="00970A97" w:rsidRPr="007243B6" w:rsidRDefault="00970A97" w:rsidP="00665EF8">
            <w:pPr>
              <w:overflowPunct w:val="0"/>
              <w:autoSpaceDE w:val="0"/>
              <w:autoSpaceDN w:val="0"/>
              <w:adjustRightInd w:val="0"/>
              <w:spacing w:before="120"/>
              <w:rPr>
                <w:b/>
                <w:bCs/>
                <w:color w:val="auto"/>
                <w:sz w:val="22"/>
                <w:szCs w:val="22"/>
                <w:lang w:eastAsia="en-US"/>
              </w:rPr>
            </w:pPr>
            <w:r w:rsidRPr="007243B6">
              <w:rPr>
                <w:b/>
                <w:bCs/>
                <w:color w:val="auto"/>
                <w:sz w:val="22"/>
                <w:szCs w:val="22"/>
              </w:rPr>
              <w:t>Decision maker</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62F434" w14:textId="53ED6979" w:rsidR="00970A97" w:rsidRPr="007243B6" w:rsidRDefault="00970A97" w:rsidP="00665EF8">
            <w:pPr>
              <w:overflowPunct w:val="0"/>
              <w:autoSpaceDE w:val="0"/>
              <w:autoSpaceDN w:val="0"/>
              <w:adjustRightInd w:val="0"/>
              <w:spacing w:before="120"/>
              <w:jc w:val="both"/>
              <w:rPr>
                <w:rFonts w:cs="Arial"/>
                <w:color w:val="auto"/>
                <w:sz w:val="22"/>
                <w:szCs w:val="22"/>
                <w:lang w:eastAsia="en-US"/>
              </w:rPr>
            </w:pPr>
            <w:r w:rsidRPr="007243B6">
              <w:rPr>
                <w:rFonts w:cs="Arial"/>
                <w:color w:val="auto"/>
                <w:sz w:val="22"/>
                <w:szCs w:val="22"/>
                <w:lang w:val="en"/>
              </w:rPr>
              <w:t>Assistant Chief Executive</w:t>
            </w:r>
          </w:p>
        </w:tc>
      </w:tr>
      <w:tr w:rsidR="00970A97" w:rsidRPr="007243B6" w14:paraId="712A7A9B" w14:textId="77777777" w:rsidTr="00665EF8">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D811B" w14:textId="77777777" w:rsidR="00970A97" w:rsidRPr="007243B6" w:rsidRDefault="00970A97" w:rsidP="00665EF8">
            <w:pPr>
              <w:overflowPunct w:val="0"/>
              <w:autoSpaceDE w:val="0"/>
              <w:autoSpaceDN w:val="0"/>
              <w:adjustRightInd w:val="0"/>
              <w:spacing w:before="120"/>
              <w:jc w:val="both"/>
              <w:rPr>
                <w:b/>
                <w:bCs/>
                <w:color w:val="auto"/>
                <w:sz w:val="22"/>
                <w:szCs w:val="22"/>
              </w:rPr>
            </w:pPr>
            <w:r w:rsidRPr="007243B6">
              <w:rPr>
                <w:b/>
                <w:bCs/>
                <w:color w:val="auto"/>
                <w:sz w:val="22"/>
                <w:szCs w:val="22"/>
              </w:rPr>
              <w:t>Purpose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E9517" w14:textId="25BB6EF9" w:rsidR="00970A97" w:rsidRPr="007243B6" w:rsidRDefault="00970A97" w:rsidP="00970A97">
            <w:pPr>
              <w:spacing w:before="120" w:after="0"/>
              <w:rPr>
                <w:color w:val="auto"/>
                <w:sz w:val="22"/>
                <w:szCs w:val="22"/>
              </w:rPr>
            </w:pPr>
            <w:r w:rsidRPr="007243B6">
              <w:rPr>
                <w:color w:val="auto"/>
                <w:sz w:val="22"/>
                <w:szCs w:val="22"/>
              </w:rPr>
              <w:t>In July 2013, the City Executive Board delegated how the loans scheme would operate to officers.  The decision was needed to improve the choice of open market properties available for loan applicants to buy. Previously, areas eligible for purchase were limited to Oxford and its immediate environs and this excluded a number of areas offering better value, particularly for first time buyers.</w:t>
            </w:r>
          </w:p>
        </w:tc>
      </w:tr>
      <w:tr w:rsidR="00970A97" w:rsidRPr="007243B6" w14:paraId="569CDCC0" w14:textId="77777777" w:rsidTr="00665EF8">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AE71B1" w14:textId="77777777" w:rsidR="00970A97" w:rsidRPr="007243B6" w:rsidRDefault="00970A97" w:rsidP="00665EF8">
            <w:pPr>
              <w:overflowPunct w:val="0"/>
              <w:autoSpaceDE w:val="0"/>
              <w:autoSpaceDN w:val="0"/>
              <w:adjustRightInd w:val="0"/>
              <w:spacing w:before="120"/>
              <w:rPr>
                <w:b/>
                <w:bCs/>
                <w:color w:val="auto"/>
                <w:sz w:val="22"/>
                <w:szCs w:val="22"/>
                <w:lang w:eastAsia="en-US"/>
              </w:rPr>
            </w:pPr>
            <w:r w:rsidRPr="007243B6">
              <w:rPr>
                <w:b/>
                <w:bCs/>
                <w:color w:val="auto"/>
                <w:sz w:val="22"/>
                <w:szCs w:val="22"/>
              </w:rPr>
              <w:t>Decision</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39376" w14:textId="7885BC16" w:rsidR="00970A97" w:rsidRPr="007243B6" w:rsidRDefault="00970A97" w:rsidP="00665EF8">
            <w:pPr>
              <w:spacing w:before="120"/>
              <w:rPr>
                <w:bCs/>
                <w:color w:val="auto"/>
                <w:sz w:val="22"/>
                <w:szCs w:val="22"/>
                <w:lang w:eastAsia="en-US"/>
              </w:rPr>
            </w:pPr>
            <w:r w:rsidRPr="007243B6">
              <w:rPr>
                <w:bCs/>
                <w:color w:val="auto"/>
                <w:sz w:val="22"/>
                <w:szCs w:val="22"/>
                <w:lang w:eastAsia="en-US"/>
              </w:rPr>
              <w:t>The decision was made to change the definition in the Equity Loans Scheme so that loan applicants can purchase property being located within a reasonable travelling distance of work. This is interpreted as being within a maximum travel time of an hour and a half from Oxford.</w:t>
            </w:r>
          </w:p>
        </w:tc>
      </w:tr>
      <w:tr w:rsidR="00970A97" w:rsidRPr="007243B6" w14:paraId="6E470ED5" w14:textId="77777777" w:rsidTr="00665EF8">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CD8525" w14:textId="77777777" w:rsidR="00970A97" w:rsidRPr="007243B6" w:rsidRDefault="00970A97" w:rsidP="00665EF8">
            <w:pPr>
              <w:overflowPunct w:val="0"/>
              <w:autoSpaceDE w:val="0"/>
              <w:autoSpaceDN w:val="0"/>
              <w:adjustRightInd w:val="0"/>
              <w:spacing w:before="120"/>
              <w:rPr>
                <w:b/>
                <w:bCs/>
                <w:color w:val="auto"/>
                <w:sz w:val="22"/>
                <w:szCs w:val="22"/>
                <w:lang w:eastAsia="en-US"/>
              </w:rPr>
            </w:pPr>
            <w:r w:rsidRPr="007243B6">
              <w:rPr>
                <w:b/>
                <w:bCs/>
                <w:color w:val="auto"/>
                <w:sz w:val="22"/>
                <w:szCs w:val="22"/>
              </w:rPr>
              <w:t>Alternative options considered</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9BCA7" w14:textId="3DCED343" w:rsidR="00970A97" w:rsidRPr="007243B6" w:rsidRDefault="00970A97" w:rsidP="00541FB7">
            <w:pPr>
              <w:overflowPunct w:val="0"/>
              <w:autoSpaceDE w:val="0"/>
              <w:autoSpaceDN w:val="0"/>
              <w:adjustRightInd w:val="0"/>
              <w:spacing w:before="120"/>
              <w:rPr>
                <w:color w:val="auto"/>
                <w:sz w:val="22"/>
                <w:szCs w:val="22"/>
                <w:lang w:eastAsia="en-US"/>
              </w:rPr>
            </w:pPr>
            <w:r w:rsidRPr="007243B6">
              <w:rPr>
                <w:color w:val="auto"/>
                <w:sz w:val="22"/>
                <w:szCs w:val="22"/>
                <w:lang w:eastAsia="en-US"/>
              </w:rPr>
              <w:t>The other option was not to change the scheme's definition for where applicants could purchase a home. This would not improve the situation as many applicants cannot afford to purchase property in Oxford.</w:t>
            </w:r>
          </w:p>
        </w:tc>
      </w:tr>
    </w:tbl>
    <w:p w14:paraId="51D6E4E7" w14:textId="77777777" w:rsidR="00B7708F" w:rsidRPr="007243B6" w:rsidRDefault="00B7708F" w:rsidP="00C27508"/>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4A0" w:firstRow="1" w:lastRow="0" w:firstColumn="1" w:lastColumn="0" w:noHBand="0" w:noVBand="1"/>
      </w:tblPr>
      <w:tblGrid>
        <w:gridCol w:w="2105"/>
        <w:gridCol w:w="7371"/>
      </w:tblGrid>
      <w:tr w:rsidR="00541FB7" w:rsidRPr="007243B6" w14:paraId="4CE00DB1" w14:textId="77777777" w:rsidTr="00C34DE3">
        <w:tc>
          <w:tcPr>
            <w:tcW w:w="9476" w:type="dxa"/>
            <w:gridSpan w:val="2"/>
            <w:tcBorders>
              <w:top w:val="single" w:sz="4" w:space="0" w:color="auto"/>
              <w:left w:val="single" w:sz="4" w:space="0" w:color="auto"/>
              <w:bottom w:val="single" w:sz="4" w:space="0" w:color="auto"/>
              <w:right w:val="single" w:sz="4" w:space="0" w:color="auto"/>
            </w:tcBorders>
          </w:tcPr>
          <w:p w14:paraId="17D476D8" w14:textId="25D7B530" w:rsidR="006E5162" w:rsidRPr="007243B6" w:rsidRDefault="00541FB7" w:rsidP="00C34DE3">
            <w:pPr>
              <w:spacing w:before="120"/>
              <w:jc w:val="both"/>
              <w:rPr>
                <w:rFonts w:cs="Arial"/>
                <w:b/>
                <w:bCs/>
                <w:color w:val="auto"/>
                <w:sz w:val="22"/>
                <w:szCs w:val="22"/>
                <w:lang w:eastAsia="en-US"/>
              </w:rPr>
            </w:pPr>
            <w:r w:rsidRPr="007243B6">
              <w:rPr>
                <w:rFonts w:cs="Arial"/>
                <w:b/>
                <w:bCs/>
                <w:color w:val="auto"/>
                <w:sz w:val="22"/>
                <w:szCs w:val="22"/>
                <w:lang w:eastAsia="en-US"/>
              </w:rPr>
              <w:t>Disposal of Former WCs on St Giles</w:t>
            </w:r>
          </w:p>
        </w:tc>
      </w:tr>
      <w:tr w:rsidR="00541FB7" w:rsidRPr="007243B6" w14:paraId="6B5F8EC2" w14:textId="77777777" w:rsidTr="00C34DE3">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7A153E" w14:textId="77777777" w:rsidR="006E5162" w:rsidRPr="007243B6" w:rsidRDefault="006E5162" w:rsidP="00C34DE3">
            <w:pPr>
              <w:overflowPunct w:val="0"/>
              <w:autoSpaceDE w:val="0"/>
              <w:autoSpaceDN w:val="0"/>
              <w:adjustRightInd w:val="0"/>
              <w:spacing w:before="120"/>
              <w:rPr>
                <w:b/>
                <w:bCs/>
                <w:color w:val="auto"/>
                <w:sz w:val="22"/>
                <w:szCs w:val="22"/>
                <w:lang w:eastAsia="en-US"/>
              </w:rPr>
            </w:pPr>
            <w:r w:rsidRPr="007243B6">
              <w:rPr>
                <w:b/>
                <w:bCs/>
                <w:color w:val="auto"/>
                <w:sz w:val="22"/>
                <w:szCs w:val="22"/>
              </w:rPr>
              <w:t>Date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DD27A" w14:textId="7FD3F881" w:rsidR="006E5162" w:rsidRPr="007243B6" w:rsidRDefault="006E5162" w:rsidP="00C34DE3">
            <w:pPr>
              <w:spacing w:before="120" w:after="0"/>
              <w:rPr>
                <w:color w:val="auto"/>
                <w:sz w:val="22"/>
                <w:szCs w:val="22"/>
              </w:rPr>
            </w:pPr>
            <w:r w:rsidRPr="007243B6">
              <w:rPr>
                <w:color w:val="auto"/>
                <w:sz w:val="22"/>
                <w:szCs w:val="22"/>
              </w:rPr>
              <w:t xml:space="preserve">Publication date: </w:t>
            </w:r>
            <w:r w:rsidR="00541FB7" w:rsidRPr="007243B6">
              <w:rPr>
                <w:color w:val="auto"/>
                <w:sz w:val="22"/>
                <w:szCs w:val="22"/>
              </w:rPr>
              <w:t>07/</w:t>
            </w:r>
            <w:r w:rsidRPr="007243B6">
              <w:rPr>
                <w:color w:val="auto"/>
                <w:sz w:val="22"/>
                <w:szCs w:val="22"/>
              </w:rPr>
              <w:t>04/2017</w:t>
            </w:r>
          </w:p>
          <w:p w14:paraId="03D05BD4" w14:textId="3AB22F8F" w:rsidR="006E5162" w:rsidRPr="007243B6" w:rsidRDefault="006E5162" w:rsidP="00541FB7">
            <w:pPr>
              <w:spacing w:before="120"/>
              <w:rPr>
                <w:color w:val="auto"/>
                <w:sz w:val="22"/>
                <w:szCs w:val="22"/>
                <w:lang w:eastAsia="en-US"/>
              </w:rPr>
            </w:pPr>
            <w:r w:rsidRPr="007243B6">
              <w:rPr>
                <w:color w:val="auto"/>
                <w:sz w:val="22"/>
                <w:szCs w:val="22"/>
              </w:rPr>
              <w:t>Date of decision: 2</w:t>
            </w:r>
            <w:r w:rsidR="00541FB7" w:rsidRPr="007243B6">
              <w:rPr>
                <w:color w:val="auto"/>
                <w:sz w:val="22"/>
                <w:szCs w:val="22"/>
              </w:rPr>
              <w:t>4</w:t>
            </w:r>
            <w:r w:rsidRPr="007243B6">
              <w:rPr>
                <w:color w:val="auto"/>
                <w:sz w:val="22"/>
                <w:szCs w:val="22"/>
              </w:rPr>
              <w:t>/0</w:t>
            </w:r>
            <w:r w:rsidR="00541FB7" w:rsidRPr="007243B6">
              <w:rPr>
                <w:color w:val="auto"/>
                <w:sz w:val="22"/>
                <w:szCs w:val="22"/>
              </w:rPr>
              <w:t>2</w:t>
            </w:r>
            <w:r w:rsidRPr="007243B6">
              <w:rPr>
                <w:color w:val="auto"/>
                <w:sz w:val="22"/>
                <w:szCs w:val="22"/>
              </w:rPr>
              <w:t>/2017</w:t>
            </w:r>
          </w:p>
        </w:tc>
      </w:tr>
      <w:tr w:rsidR="00541FB7" w:rsidRPr="007243B6" w14:paraId="65AC9499" w14:textId="77777777" w:rsidTr="00C34DE3">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491E6" w14:textId="77777777" w:rsidR="006E5162" w:rsidRPr="007243B6" w:rsidRDefault="006E5162" w:rsidP="00C34DE3">
            <w:pPr>
              <w:overflowPunct w:val="0"/>
              <w:autoSpaceDE w:val="0"/>
              <w:autoSpaceDN w:val="0"/>
              <w:adjustRightInd w:val="0"/>
              <w:spacing w:before="120"/>
              <w:rPr>
                <w:b/>
                <w:bCs/>
                <w:color w:val="auto"/>
                <w:sz w:val="22"/>
                <w:szCs w:val="22"/>
                <w:lang w:eastAsia="en-US"/>
              </w:rPr>
            </w:pPr>
            <w:r w:rsidRPr="007243B6">
              <w:rPr>
                <w:b/>
                <w:bCs/>
                <w:color w:val="auto"/>
                <w:sz w:val="22"/>
                <w:szCs w:val="22"/>
              </w:rPr>
              <w:t>Decision maker</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E1447" w14:textId="7195367E" w:rsidR="006E5162" w:rsidRPr="007243B6" w:rsidRDefault="00541FB7" w:rsidP="00C34DE3">
            <w:pPr>
              <w:overflowPunct w:val="0"/>
              <w:autoSpaceDE w:val="0"/>
              <w:autoSpaceDN w:val="0"/>
              <w:adjustRightInd w:val="0"/>
              <w:spacing w:before="120"/>
              <w:jc w:val="both"/>
              <w:rPr>
                <w:rFonts w:cs="Arial"/>
                <w:color w:val="auto"/>
                <w:sz w:val="22"/>
                <w:szCs w:val="22"/>
                <w:lang w:eastAsia="en-US"/>
              </w:rPr>
            </w:pPr>
            <w:r w:rsidRPr="007243B6">
              <w:rPr>
                <w:rFonts w:cs="Arial"/>
                <w:color w:val="auto"/>
                <w:sz w:val="22"/>
                <w:szCs w:val="22"/>
                <w:lang w:val="en"/>
              </w:rPr>
              <w:t>Executive Director for Regeneration and Housing</w:t>
            </w:r>
          </w:p>
        </w:tc>
      </w:tr>
      <w:tr w:rsidR="00541FB7" w:rsidRPr="007243B6" w14:paraId="3DE9161D" w14:textId="77777777" w:rsidTr="00C34DE3">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DA340" w14:textId="77777777" w:rsidR="006E5162" w:rsidRPr="007243B6" w:rsidRDefault="006E5162" w:rsidP="00C34DE3">
            <w:pPr>
              <w:overflowPunct w:val="0"/>
              <w:autoSpaceDE w:val="0"/>
              <w:autoSpaceDN w:val="0"/>
              <w:adjustRightInd w:val="0"/>
              <w:spacing w:before="120"/>
              <w:jc w:val="both"/>
              <w:rPr>
                <w:b/>
                <w:bCs/>
                <w:color w:val="auto"/>
                <w:sz w:val="22"/>
                <w:szCs w:val="22"/>
              </w:rPr>
            </w:pPr>
            <w:r w:rsidRPr="007243B6">
              <w:rPr>
                <w:b/>
                <w:bCs/>
                <w:color w:val="auto"/>
                <w:sz w:val="22"/>
                <w:szCs w:val="22"/>
              </w:rPr>
              <w:t>Purpose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CA23E" w14:textId="5FA0B75E" w:rsidR="006E5162" w:rsidRPr="007243B6" w:rsidRDefault="00541FB7" w:rsidP="00C34DE3">
            <w:pPr>
              <w:spacing w:before="120" w:after="0"/>
              <w:rPr>
                <w:color w:val="auto"/>
                <w:sz w:val="22"/>
                <w:szCs w:val="22"/>
              </w:rPr>
            </w:pPr>
            <w:r w:rsidRPr="007243B6">
              <w:rPr>
                <w:color w:val="auto"/>
                <w:sz w:val="22"/>
                <w:szCs w:val="22"/>
              </w:rPr>
              <w:t>This was earmarked as a redundant property. It is part of the City Council’s Asset management plan to dispose of assets not in use.</w:t>
            </w:r>
          </w:p>
        </w:tc>
      </w:tr>
      <w:tr w:rsidR="00541FB7" w:rsidRPr="007243B6" w14:paraId="2A992BB2" w14:textId="77777777" w:rsidTr="00C34DE3">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23E76" w14:textId="77777777" w:rsidR="006E5162" w:rsidRPr="007243B6" w:rsidRDefault="006E5162" w:rsidP="00C34DE3">
            <w:pPr>
              <w:overflowPunct w:val="0"/>
              <w:autoSpaceDE w:val="0"/>
              <w:autoSpaceDN w:val="0"/>
              <w:adjustRightInd w:val="0"/>
              <w:spacing w:before="120"/>
              <w:rPr>
                <w:b/>
                <w:bCs/>
                <w:color w:val="auto"/>
                <w:sz w:val="22"/>
                <w:szCs w:val="22"/>
                <w:lang w:eastAsia="en-US"/>
              </w:rPr>
            </w:pPr>
            <w:r w:rsidRPr="007243B6">
              <w:rPr>
                <w:b/>
                <w:bCs/>
                <w:color w:val="auto"/>
                <w:sz w:val="22"/>
                <w:szCs w:val="22"/>
              </w:rPr>
              <w:t>Decision</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581AC" w14:textId="77777777" w:rsidR="00541FB7" w:rsidRPr="007243B6" w:rsidRDefault="00541FB7" w:rsidP="00541FB7">
            <w:pPr>
              <w:spacing w:before="120"/>
              <w:rPr>
                <w:color w:val="auto"/>
                <w:sz w:val="22"/>
                <w:szCs w:val="22"/>
                <w:lang w:val="en"/>
              </w:rPr>
            </w:pPr>
            <w:r w:rsidRPr="007243B6">
              <w:rPr>
                <w:color w:val="auto"/>
                <w:sz w:val="22"/>
                <w:szCs w:val="22"/>
                <w:lang w:val="en"/>
              </w:rPr>
              <w:t>This property has been let on a 125 year lease for £125,000. The property will be refurbished and turned into office accommodation.</w:t>
            </w:r>
          </w:p>
          <w:p w14:paraId="1B230C3C" w14:textId="70AC5FF3" w:rsidR="006E5162" w:rsidRPr="007243B6" w:rsidRDefault="00541FB7" w:rsidP="00541FB7">
            <w:pPr>
              <w:spacing w:before="120"/>
              <w:rPr>
                <w:bCs/>
                <w:color w:val="auto"/>
                <w:sz w:val="22"/>
                <w:szCs w:val="22"/>
                <w:lang w:eastAsia="en-US"/>
              </w:rPr>
            </w:pPr>
            <w:r w:rsidRPr="007243B6">
              <w:rPr>
                <w:color w:val="auto"/>
                <w:sz w:val="22"/>
                <w:szCs w:val="22"/>
                <w:lang w:val="en"/>
              </w:rPr>
              <w:t>The property was fully marketed by an external agent, received good interest, and the purchase price exceeded initial expectations and offered best consideration for the property.</w:t>
            </w:r>
          </w:p>
        </w:tc>
      </w:tr>
      <w:tr w:rsidR="00541FB7" w:rsidRPr="007243B6" w14:paraId="3142604B" w14:textId="77777777" w:rsidTr="00C34DE3">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2E1398" w14:textId="77777777" w:rsidR="006E5162" w:rsidRPr="007243B6" w:rsidRDefault="006E5162" w:rsidP="00C34DE3">
            <w:pPr>
              <w:overflowPunct w:val="0"/>
              <w:autoSpaceDE w:val="0"/>
              <w:autoSpaceDN w:val="0"/>
              <w:adjustRightInd w:val="0"/>
              <w:spacing w:before="120"/>
              <w:rPr>
                <w:b/>
                <w:bCs/>
                <w:color w:val="auto"/>
                <w:sz w:val="22"/>
                <w:szCs w:val="22"/>
                <w:lang w:eastAsia="en-US"/>
              </w:rPr>
            </w:pPr>
            <w:r w:rsidRPr="007243B6">
              <w:rPr>
                <w:b/>
                <w:bCs/>
                <w:color w:val="auto"/>
                <w:sz w:val="22"/>
                <w:szCs w:val="22"/>
              </w:rPr>
              <w:t>Alternative options considered</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B680B" w14:textId="77777777" w:rsidR="00541FB7" w:rsidRPr="007243B6" w:rsidRDefault="00541FB7" w:rsidP="00541FB7">
            <w:pPr>
              <w:overflowPunct w:val="0"/>
              <w:autoSpaceDE w:val="0"/>
              <w:autoSpaceDN w:val="0"/>
              <w:adjustRightInd w:val="0"/>
              <w:spacing w:before="120"/>
              <w:rPr>
                <w:color w:val="auto"/>
                <w:sz w:val="22"/>
                <w:szCs w:val="22"/>
                <w:lang w:eastAsia="en-US"/>
              </w:rPr>
            </w:pPr>
            <w:r w:rsidRPr="007243B6">
              <w:rPr>
                <w:color w:val="auto"/>
                <w:sz w:val="22"/>
                <w:szCs w:val="22"/>
                <w:lang w:eastAsia="en-US"/>
              </w:rPr>
              <w:t>Option 1 - Refurbish and re-let the WCs</w:t>
            </w:r>
          </w:p>
          <w:p w14:paraId="7D631BA0" w14:textId="77777777" w:rsidR="00541FB7" w:rsidRPr="007243B6" w:rsidRDefault="00541FB7" w:rsidP="00541FB7">
            <w:pPr>
              <w:overflowPunct w:val="0"/>
              <w:autoSpaceDE w:val="0"/>
              <w:autoSpaceDN w:val="0"/>
              <w:adjustRightInd w:val="0"/>
              <w:spacing w:before="120"/>
              <w:rPr>
                <w:color w:val="auto"/>
                <w:sz w:val="22"/>
                <w:szCs w:val="22"/>
                <w:lang w:eastAsia="en-US"/>
              </w:rPr>
            </w:pPr>
            <w:r w:rsidRPr="007243B6">
              <w:rPr>
                <w:color w:val="auto"/>
                <w:sz w:val="22"/>
                <w:szCs w:val="22"/>
                <w:lang w:eastAsia="en-US"/>
              </w:rPr>
              <w:t>Option 2 - Dispose of the property to the purchaser to be transformed into officer accommodation</w:t>
            </w:r>
          </w:p>
          <w:p w14:paraId="6FB29671" w14:textId="5E27BAB7" w:rsidR="006E5162" w:rsidRPr="007243B6" w:rsidRDefault="00541FB7" w:rsidP="00541FB7">
            <w:pPr>
              <w:overflowPunct w:val="0"/>
              <w:autoSpaceDE w:val="0"/>
              <w:autoSpaceDN w:val="0"/>
              <w:adjustRightInd w:val="0"/>
              <w:spacing w:before="120"/>
              <w:rPr>
                <w:color w:val="auto"/>
                <w:sz w:val="22"/>
                <w:szCs w:val="22"/>
                <w:lang w:eastAsia="en-US"/>
              </w:rPr>
            </w:pPr>
            <w:r w:rsidRPr="007243B6">
              <w:rPr>
                <w:color w:val="auto"/>
                <w:sz w:val="22"/>
                <w:szCs w:val="22"/>
                <w:lang w:eastAsia="en-US"/>
              </w:rPr>
              <w:t>Option 3 - Dispose of the property to another party to be transformed into houses</w:t>
            </w:r>
          </w:p>
        </w:tc>
      </w:tr>
    </w:tbl>
    <w:p w14:paraId="0C63F48A" w14:textId="2CB3FFD3" w:rsidR="00690DD0" w:rsidRPr="007243B6" w:rsidRDefault="00690DD0" w:rsidP="00C27508"/>
    <w:p w14:paraId="106A1F3E" w14:textId="77777777" w:rsidR="00690DD0" w:rsidRPr="007243B6" w:rsidRDefault="00690DD0">
      <w:pPr>
        <w:spacing w:after="0"/>
      </w:pPr>
      <w:r w:rsidRPr="007243B6">
        <w:br w:type="page"/>
      </w: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4A0" w:firstRow="1" w:lastRow="0" w:firstColumn="1" w:lastColumn="0" w:noHBand="0" w:noVBand="1"/>
      </w:tblPr>
      <w:tblGrid>
        <w:gridCol w:w="2105"/>
        <w:gridCol w:w="7371"/>
      </w:tblGrid>
      <w:tr w:rsidR="00541FB7" w:rsidRPr="007243B6" w14:paraId="77BF29B0" w14:textId="77777777" w:rsidTr="00C34DE3">
        <w:tc>
          <w:tcPr>
            <w:tcW w:w="9476" w:type="dxa"/>
            <w:gridSpan w:val="2"/>
            <w:tcBorders>
              <w:top w:val="single" w:sz="4" w:space="0" w:color="auto"/>
              <w:left w:val="single" w:sz="4" w:space="0" w:color="auto"/>
              <w:bottom w:val="single" w:sz="4" w:space="0" w:color="auto"/>
              <w:right w:val="single" w:sz="4" w:space="0" w:color="auto"/>
            </w:tcBorders>
          </w:tcPr>
          <w:p w14:paraId="4176704E" w14:textId="26266A63" w:rsidR="00541FB7" w:rsidRPr="007243B6" w:rsidRDefault="00541FB7" w:rsidP="00C34DE3">
            <w:pPr>
              <w:spacing w:before="120"/>
              <w:jc w:val="both"/>
              <w:rPr>
                <w:rFonts w:cs="Arial"/>
                <w:b/>
                <w:bCs/>
                <w:color w:val="auto"/>
                <w:sz w:val="22"/>
                <w:szCs w:val="22"/>
                <w:lang w:eastAsia="en-US"/>
              </w:rPr>
            </w:pPr>
            <w:r w:rsidRPr="007243B6">
              <w:rPr>
                <w:rFonts w:cs="Arial"/>
                <w:b/>
                <w:bCs/>
                <w:color w:val="auto"/>
                <w:sz w:val="22"/>
                <w:szCs w:val="22"/>
                <w:lang w:eastAsia="en-US"/>
              </w:rPr>
              <w:t>Purchase of Property for Temporary Accommodation</w:t>
            </w:r>
          </w:p>
        </w:tc>
      </w:tr>
      <w:tr w:rsidR="00541FB7" w:rsidRPr="007243B6" w14:paraId="35C4B321" w14:textId="77777777" w:rsidTr="00C34DE3">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F3E78" w14:textId="77777777" w:rsidR="00541FB7" w:rsidRPr="007243B6" w:rsidRDefault="00541FB7" w:rsidP="00C34DE3">
            <w:pPr>
              <w:overflowPunct w:val="0"/>
              <w:autoSpaceDE w:val="0"/>
              <w:autoSpaceDN w:val="0"/>
              <w:adjustRightInd w:val="0"/>
              <w:spacing w:before="120"/>
              <w:rPr>
                <w:b/>
                <w:bCs/>
                <w:color w:val="auto"/>
                <w:sz w:val="22"/>
                <w:szCs w:val="22"/>
                <w:lang w:eastAsia="en-US"/>
              </w:rPr>
            </w:pPr>
            <w:r w:rsidRPr="007243B6">
              <w:rPr>
                <w:b/>
                <w:bCs/>
                <w:color w:val="auto"/>
                <w:sz w:val="22"/>
                <w:szCs w:val="22"/>
              </w:rPr>
              <w:t>Date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FC7343" w14:textId="77777777" w:rsidR="00541FB7" w:rsidRPr="007243B6" w:rsidRDefault="00541FB7" w:rsidP="00C34DE3">
            <w:pPr>
              <w:spacing w:before="120" w:after="0"/>
              <w:rPr>
                <w:color w:val="auto"/>
                <w:sz w:val="22"/>
                <w:szCs w:val="22"/>
              </w:rPr>
            </w:pPr>
            <w:r w:rsidRPr="007243B6">
              <w:rPr>
                <w:color w:val="auto"/>
                <w:sz w:val="22"/>
                <w:szCs w:val="22"/>
              </w:rPr>
              <w:t>Publication date: 07/04/2017</w:t>
            </w:r>
          </w:p>
          <w:p w14:paraId="4BDE99F2" w14:textId="09CEEFE4" w:rsidR="00541FB7" w:rsidRPr="007243B6" w:rsidRDefault="00541FB7" w:rsidP="00541FB7">
            <w:pPr>
              <w:spacing w:before="120"/>
              <w:rPr>
                <w:color w:val="auto"/>
                <w:sz w:val="22"/>
                <w:szCs w:val="22"/>
                <w:lang w:eastAsia="en-US"/>
              </w:rPr>
            </w:pPr>
            <w:r w:rsidRPr="007243B6">
              <w:rPr>
                <w:color w:val="auto"/>
                <w:sz w:val="22"/>
                <w:szCs w:val="22"/>
              </w:rPr>
              <w:t>Date of decision: 27/03/2017</w:t>
            </w:r>
          </w:p>
        </w:tc>
      </w:tr>
      <w:tr w:rsidR="00541FB7" w:rsidRPr="007243B6" w14:paraId="003C1263" w14:textId="77777777" w:rsidTr="00C34DE3">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8C723" w14:textId="77777777" w:rsidR="00541FB7" w:rsidRPr="007243B6" w:rsidRDefault="00541FB7" w:rsidP="00C34DE3">
            <w:pPr>
              <w:overflowPunct w:val="0"/>
              <w:autoSpaceDE w:val="0"/>
              <w:autoSpaceDN w:val="0"/>
              <w:adjustRightInd w:val="0"/>
              <w:spacing w:before="120"/>
              <w:rPr>
                <w:b/>
                <w:bCs/>
                <w:color w:val="auto"/>
                <w:sz w:val="22"/>
                <w:szCs w:val="22"/>
                <w:lang w:eastAsia="en-US"/>
              </w:rPr>
            </w:pPr>
            <w:r w:rsidRPr="007243B6">
              <w:rPr>
                <w:b/>
                <w:bCs/>
                <w:color w:val="auto"/>
                <w:sz w:val="22"/>
                <w:szCs w:val="22"/>
              </w:rPr>
              <w:t>Decision maker</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9C74DE" w14:textId="64111627" w:rsidR="00541FB7" w:rsidRPr="007243B6" w:rsidRDefault="00541FB7" w:rsidP="00C34DE3">
            <w:pPr>
              <w:overflowPunct w:val="0"/>
              <w:autoSpaceDE w:val="0"/>
              <w:autoSpaceDN w:val="0"/>
              <w:adjustRightInd w:val="0"/>
              <w:spacing w:before="120"/>
              <w:jc w:val="both"/>
              <w:rPr>
                <w:rFonts w:cs="Arial"/>
                <w:color w:val="auto"/>
                <w:sz w:val="22"/>
                <w:szCs w:val="22"/>
                <w:lang w:eastAsia="en-US"/>
              </w:rPr>
            </w:pPr>
            <w:r w:rsidRPr="007243B6">
              <w:rPr>
                <w:rFonts w:cs="Arial"/>
                <w:color w:val="auto"/>
                <w:sz w:val="22"/>
                <w:szCs w:val="22"/>
                <w:lang w:val="en"/>
              </w:rPr>
              <w:t>Head of Housing Services</w:t>
            </w:r>
          </w:p>
        </w:tc>
      </w:tr>
      <w:tr w:rsidR="00541FB7" w:rsidRPr="007243B6" w14:paraId="4EF21C40" w14:textId="77777777" w:rsidTr="00C34DE3">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A1A1D" w14:textId="77777777" w:rsidR="00541FB7" w:rsidRPr="007243B6" w:rsidRDefault="00541FB7" w:rsidP="00C34DE3">
            <w:pPr>
              <w:overflowPunct w:val="0"/>
              <w:autoSpaceDE w:val="0"/>
              <w:autoSpaceDN w:val="0"/>
              <w:adjustRightInd w:val="0"/>
              <w:spacing w:before="120"/>
              <w:jc w:val="both"/>
              <w:rPr>
                <w:b/>
                <w:bCs/>
                <w:color w:val="auto"/>
                <w:sz w:val="22"/>
                <w:szCs w:val="22"/>
              </w:rPr>
            </w:pPr>
            <w:r w:rsidRPr="007243B6">
              <w:rPr>
                <w:b/>
                <w:bCs/>
                <w:color w:val="auto"/>
                <w:sz w:val="22"/>
                <w:szCs w:val="22"/>
              </w:rPr>
              <w:t>Purpose</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87C38" w14:textId="2B839E03" w:rsidR="00541FB7" w:rsidRPr="007243B6" w:rsidRDefault="00541FB7" w:rsidP="00C34DE3">
            <w:pPr>
              <w:spacing w:before="120" w:after="0"/>
              <w:rPr>
                <w:color w:val="auto"/>
                <w:sz w:val="22"/>
                <w:szCs w:val="22"/>
              </w:rPr>
            </w:pPr>
            <w:r w:rsidRPr="007243B6">
              <w:rPr>
                <w:color w:val="auto"/>
                <w:sz w:val="22"/>
                <w:szCs w:val="22"/>
              </w:rPr>
              <w:t>This acquisition forms part of the project approved by CEB in December 2016 entitled Homeless Accommodation Property Investment and Retained Right to Buy Capital Receipts Qualifying Expenditure</w:t>
            </w:r>
          </w:p>
        </w:tc>
      </w:tr>
      <w:tr w:rsidR="00541FB7" w:rsidRPr="007243B6" w14:paraId="34A90F4F" w14:textId="77777777" w:rsidTr="00C34DE3">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32AE07" w14:textId="77777777" w:rsidR="00541FB7" w:rsidRPr="007243B6" w:rsidRDefault="00541FB7" w:rsidP="00C34DE3">
            <w:pPr>
              <w:overflowPunct w:val="0"/>
              <w:autoSpaceDE w:val="0"/>
              <w:autoSpaceDN w:val="0"/>
              <w:adjustRightInd w:val="0"/>
              <w:spacing w:before="120"/>
              <w:rPr>
                <w:b/>
                <w:bCs/>
                <w:color w:val="auto"/>
                <w:sz w:val="22"/>
                <w:szCs w:val="22"/>
                <w:lang w:eastAsia="en-US"/>
              </w:rPr>
            </w:pPr>
            <w:r w:rsidRPr="007243B6">
              <w:rPr>
                <w:b/>
                <w:bCs/>
                <w:color w:val="auto"/>
                <w:sz w:val="22"/>
                <w:szCs w:val="22"/>
              </w:rPr>
              <w:t>Decision</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0D285" w14:textId="2B9185B4" w:rsidR="00541FB7" w:rsidRPr="007243B6" w:rsidRDefault="00541FB7" w:rsidP="00C34DE3">
            <w:pPr>
              <w:spacing w:before="120"/>
              <w:rPr>
                <w:bCs/>
                <w:color w:val="auto"/>
                <w:sz w:val="22"/>
                <w:szCs w:val="22"/>
                <w:lang w:eastAsia="en-US"/>
              </w:rPr>
            </w:pPr>
            <w:r w:rsidRPr="007243B6">
              <w:rPr>
                <w:color w:val="auto"/>
                <w:sz w:val="22"/>
                <w:szCs w:val="22"/>
                <w:lang w:val="en"/>
              </w:rPr>
              <w:t>A property was purchased in Bicester, OX26 4XN for a price of £233,000 to provide temporary housing for families in need.</w:t>
            </w:r>
          </w:p>
        </w:tc>
      </w:tr>
      <w:tr w:rsidR="00541FB7" w:rsidRPr="00CF6201" w14:paraId="07393598" w14:textId="77777777" w:rsidTr="00C34DE3">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BD1F1E" w14:textId="77777777" w:rsidR="00541FB7" w:rsidRPr="007243B6" w:rsidRDefault="00541FB7" w:rsidP="00C34DE3">
            <w:pPr>
              <w:overflowPunct w:val="0"/>
              <w:autoSpaceDE w:val="0"/>
              <w:autoSpaceDN w:val="0"/>
              <w:adjustRightInd w:val="0"/>
              <w:spacing w:before="120"/>
              <w:rPr>
                <w:b/>
                <w:bCs/>
                <w:color w:val="auto"/>
                <w:sz w:val="22"/>
                <w:szCs w:val="22"/>
                <w:lang w:eastAsia="en-US"/>
              </w:rPr>
            </w:pPr>
            <w:r w:rsidRPr="007243B6">
              <w:rPr>
                <w:b/>
                <w:bCs/>
                <w:color w:val="auto"/>
                <w:sz w:val="22"/>
                <w:szCs w:val="22"/>
              </w:rPr>
              <w:t>Alternative options considered</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526FC" w14:textId="77777777" w:rsidR="00541FB7" w:rsidRPr="007243B6" w:rsidRDefault="00541FB7" w:rsidP="00541FB7">
            <w:pPr>
              <w:overflowPunct w:val="0"/>
              <w:autoSpaceDE w:val="0"/>
              <w:autoSpaceDN w:val="0"/>
              <w:adjustRightInd w:val="0"/>
              <w:spacing w:before="120"/>
              <w:rPr>
                <w:color w:val="auto"/>
                <w:sz w:val="22"/>
                <w:szCs w:val="22"/>
                <w:lang w:eastAsia="en-US"/>
              </w:rPr>
            </w:pPr>
            <w:r w:rsidRPr="007243B6">
              <w:rPr>
                <w:color w:val="auto"/>
                <w:sz w:val="22"/>
                <w:szCs w:val="22"/>
                <w:lang w:eastAsia="en-US"/>
              </w:rPr>
              <w:t>Option 1 - Purchase the property</w:t>
            </w:r>
          </w:p>
          <w:p w14:paraId="41CA4155" w14:textId="1D456CBD" w:rsidR="00541FB7" w:rsidRPr="00541FB7" w:rsidRDefault="00541FB7" w:rsidP="00541FB7">
            <w:pPr>
              <w:overflowPunct w:val="0"/>
              <w:autoSpaceDE w:val="0"/>
              <w:autoSpaceDN w:val="0"/>
              <w:adjustRightInd w:val="0"/>
              <w:spacing w:before="120"/>
              <w:rPr>
                <w:color w:val="auto"/>
                <w:sz w:val="22"/>
                <w:szCs w:val="22"/>
                <w:lang w:eastAsia="en-US"/>
              </w:rPr>
            </w:pPr>
            <w:r w:rsidRPr="007243B6">
              <w:rPr>
                <w:color w:val="auto"/>
                <w:sz w:val="22"/>
                <w:szCs w:val="22"/>
                <w:lang w:eastAsia="en-US"/>
              </w:rPr>
              <w:t>Option 2 - Do not purchase the property</w:t>
            </w:r>
          </w:p>
        </w:tc>
      </w:tr>
    </w:tbl>
    <w:p w14:paraId="49E8E7D7" w14:textId="77777777" w:rsidR="00541FB7" w:rsidRDefault="00541FB7" w:rsidP="00C27508"/>
    <w:sectPr w:rsidR="00541FB7" w:rsidSect="00690DD0">
      <w:footerReference w:type="even" r:id="rId10"/>
      <w:headerReference w:type="first" r:id="rId11"/>
      <w:footerReference w:type="first" r:id="rId12"/>
      <w:pgSz w:w="11906" w:h="16838" w:code="9"/>
      <w:pgMar w:top="113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938C9" w14:textId="77777777" w:rsidR="009440EF" w:rsidRDefault="009440EF" w:rsidP="004A6D2F">
      <w:r>
        <w:separator/>
      </w:r>
    </w:p>
  </w:endnote>
  <w:endnote w:type="continuationSeparator" w:id="0">
    <w:p w14:paraId="288D4DC1" w14:textId="77777777" w:rsidR="009440EF" w:rsidRDefault="009440E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3A182" w14:textId="77777777" w:rsidR="005F53B6" w:rsidRDefault="005F53B6" w:rsidP="004A6D2F">
    <w:pPr>
      <w:pStyle w:val="Footer"/>
    </w:pPr>
    <w:r>
      <w:t>Do not use a footer or page numbers.</w:t>
    </w:r>
  </w:p>
  <w:p w14:paraId="7947BC68" w14:textId="77777777" w:rsidR="005F53B6" w:rsidRDefault="005F53B6" w:rsidP="004A6D2F">
    <w:pPr>
      <w:pStyle w:val="Footer"/>
    </w:pPr>
  </w:p>
  <w:p w14:paraId="5013ED39" w14:textId="77777777" w:rsidR="005F53B6" w:rsidRDefault="005F53B6"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B2FC" w14:textId="77777777" w:rsidR="005F53B6" w:rsidRDefault="005F53B6"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D294E" w14:textId="77777777" w:rsidR="009440EF" w:rsidRDefault="009440EF" w:rsidP="004A6D2F">
      <w:r>
        <w:separator/>
      </w:r>
    </w:p>
  </w:footnote>
  <w:footnote w:type="continuationSeparator" w:id="0">
    <w:p w14:paraId="3DB5074A" w14:textId="77777777" w:rsidR="009440EF" w:rsidRDefault="009440E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F335" w14:textId="696ECEBC" w:rsidR="005F53B6" w:rsidRDefault="000023D6" w:rsidP="00D5547E">
    <w:pPr>
      <w:pStyle w:val="Header"/>
      <w:jc w:val="right"/>
    </w:pPr>
    <w:r>
      <w:rPr>
        <w:noProof/>
      </w:rPr>
      <w:drawing>
        <wp:inline distT="0" distB="0" distL="0" distR="0" wp14:anchorId="5E928DB2" wp14:editId="18900DD1">
          <wp:extent cx="835025" cy="1113155"/>
          <wp:effectExtent l="0" t="0" r="3175" b="444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DE5451"/>
    <w:multiLevelType w:val="multilevel"/>
    <w:tmpl w:val="E3C2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F4332A2"/>
    <w:multiLevelType w:val="hybridMultilevel"/>
    <w:tmpl w:val="5A0A855E"/>
    <w:lvl w:ilvl="0" w:tplc="AFA25F0A">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BB18B5"/>
    <w:multiLevelType w:val="hybridMultilevel"/>
    <w:tmpl w:val="E24E738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9CE49FF"/>
    <w:multiLevelType w:val="multilevel"/>
    <w:tmpl w:val="F398C630"/>
    <w:lvl w:ilvl="0">
      <w:start w:val="1"/>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9CE4A66"/>
    <w:multiLevelType w:val="hybridMultilevel"/>
    <w:tmpl w:val="8AEAAF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nsid w:val="69CE4A67"/>
    <w:multiLevelType w:val="multilevel"/>
    <w:tmpl w:val="F398C630"/>
    <w:lvl w:ilvl="0">
      <w:start w:val="1"/>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9CE4A68"/>
    <w:multiLevelType w:val="hybridMultilevel"/>
    <w:tmpl w:val="5B1CAD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9CE4A69"/>
    <w:multiLevelType w:val="hybridMultilevel"/>
    <w:tmpl w:val="0720BB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nsid w:val="69CE4A6A"/>
    <w:multiLevelType w:val="multilevel"/>
    <w:tmpl w:val="F398C630"/>
    <w:lvl w:ilvl="0">
      <w:start w:val="2"/>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9CE4A6B"/>
    <w:multiLevelType w:val="multilevel"/>
    <w:tmpl w:val="F398C630"/>
    <w:lvl w:ilvl="0">
      <w:start w:val="3"/>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9CE4A6C"/>
    <w:multiLevelType w:val="multilevel"/>
    <w:tmpl w:val="F398C630"/>
    <w:lvl w:ilvl="0">
      <w:start w:val="4"/>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9CE4A6D"/>
    <w:multiLevelType w:val="multilevel"/>
    <w:tmpl w:val="F398C630"/>
    <w:lvl w:ilvl="0">
      <w:start w:val="5"/>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9CE4A6E"/>
    <w:multiLevelType w:val="multilevel"/>
    <w:tmpl w:val="F398C630"/>
    <w:lvl w:ilvl="0">
      <w:start w:val="6"/>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9CE4A79"/>
    <w:multiLevelType w:val="multilevel"/>
    <w:tmpl w:val="F398C630"/>
    <w:lvl w:ilvl="0">
      <w:start w:val="8"/>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9CE4A7A"/>
    <w:multiLevelType w:val="multilevel"/>
    <w:tmpl w:val="F398C630"/>
    <w:lvl w:ilvl="0">
      <w:start w:val="9"/>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9CE4A7C"/>
    <w:multiLevelType w:val="multilevel"/>
    <w:tmpl w:val="F398C630"/>
    <w:lvl w:ilvl="0">
      <w:start w:val="11"/>
      <w:numFmt w:val="decimal"/>
      <w:lvlText w:val="ITEM %1:"/>
      <w:lvlJc w:val="left"/>
      <w:pPr>
        <w:ind w:left="720" w:hanging="720"/>
      </w:pPr>
      <w:rPr>
        <w:rFonts w:ascii="Arial Bold" w:hAnsi="Arial Bold"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98365C6"/>
    <w:multiLevelType w:val="multilevel"/>
    <w:tmpl w:val="E67CE66C"/>
    <w:numStyleLink w:val="StyleNumberedLeft0cmHanging075cm"/>
  </w:abstractNum>
  <w:num w:numId="1">
    <w:abstractNumId w:val="28"/>
  </w:num>
  <w:num w:numId="2">
    <w:abstractNumId w:val="46"/>
  </w:num>
  <w:num w:numId="3">
    <w:abstractNumId w:val="25"/>
  </w:num>
  <w:num w:numId="4">
    <w:abstractNumId w:val="20"/>
  </w:num>
  <w:num w:numId="5">
    <w:abstractNumId w:val="30"/>
  </w:num>
  <w:num w:numId="6">
    <w:abstractNumId w:val="47"/>
  </w:num>
  <w:num w:numId="7">
    <w:abstractNumId w:val="24"/>
  </w:num>
  <w:num w:numId="8">
    <w:abstractNumId w:val="22"/>
  </w:num>
  <w:num w:numId="9">
    <w:abstractNumId w:val="14"/>
  </w:num>
  <w:num w:numId="10">
    <w:abstractNumId w:val="17"/>
  </w:num>
  <w:num w:numId="11">
    <w:abstractNumId w:val="27"/>
  </w:num>
  <w:num w:numId="12">
    <w:abstractNumId w:val="26"/>
  </w:num>
  <w:num w:numId="13">
    <w:abstractNumId w:val="11"/>
  </w:num>
  <w:num w:numId="14">
    <w:abstractNumId w:val="48"/>
  </w:num>
  <w:num w:numId="15">
    <w:abstractNumId w:val="18"/>
  </w:num>
  <w:num w:numId="16">
    <w:abstractNumId w:val="12"/>
  </w:num>
  <w:num w:numId="17">
    <w:abstractNumId w:val="29"/>
  </w:num>
  <w:num w:numId="18">
    <w:abstractNumId w:val="13"/>
  </w:num>
  <w:num w:numId="19">
    <w:abstractNumId w:val="31"/>
  </w:num>
  <w:num w:numId="20">
    <w:abstractNumId w:val="19"/>
  </w:num>
  <w:num w:numId="21">
    <w:abstractNumId w:val="23"/>
  </w:num>
  <w:num w:numId="22">
    <w:abstractNumId w:val="15"/>
  </w:num>
  <w:num w:numId="23">
    <w:abstractNumId w:val="4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16"/>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23D6"/>
    <w:rsid w:val="000117D4"/>
    <w:rsid w:val="000314D7"/>
    <w:rsid w:val="00040869"/>
    <w:rsid w:val="000423A8"/>
    <w:rsid w:val="00045F8B"/>
    <w:rsid w:val="000463B2"/>
    <w:rsid w:val="00046D2B"/>
    <w:rsid w:val="00056263"/>
    <w:rsid w:val="00064D8A"/>
    <w:rsid w:val="00064F82"/>
    <w:rsid w:val="00066510"/>
    <w:rsid w:val="00077523"/>
    <w:rsid w:val="00091336"/>
    <w:rsid w:val="000C089F"/>
    <w:rsid w:val="000C3928"/>
    <w:rsid w:val="000C5E8E"/>
    <w:rsid w:val="000D0B21"/>
    <w:rsid w:val="000E5A35"/>
    <w:rsid w:val="000F3DD0"/>
    <w:rsid w:val="000F4751"/>
    <w:rsid w:val="000F6221"/>
    <w:rsid w:val="0010524C"/>
    <w:rsid w:val="00111FB1"/>
    <w:rsid w:val="00113418"/>
    <w:rsid w:val="00122497"/>
    <w:rsid w:val="001356F1"/>
    <w:rsid w:val="00136994"/>
    <w:rsid w:val="0014128E"/>
    <w:rsid w:val="00151888"/>
    <w:rsid w:val="00170A2D"/>
    <w:rsid w:val="001808BC"/>
    <w:rsid w:val="00182909"/>
    <w:rsid w:val="00182B81"/>
    <w:rsid w:val="0018619D"/>
    <w:rsid w:val="001A011E"/>
    <w:rsid w:val="001A066A"/>
    <w:rsid w:val="001A13E6"/>
    <w:rsid w:val="001A5731"/>
    <w:rsid w:val="001A73B7"/>
    <w:rsid w:val="001B42C3"/>
    <w:rsid w:val="001B51C4"/>
    <w:rsid w:val="001C1B18"/>
    <w:rsid w:val="001C5CDD"/>
    <w:rsid w:val="001C5D5E"/>
    <w:rsid w:val="001D678D"/>
    <w:rsid w:val="001E03F8"/>
    <w:rsid w:val="001E1678"/>
    <w:rsid w:val="001E3376"/>
    <w:rsid w:val="00205E66"/>
    <w:rsid w:val="002069B3"/>
    <w:rsid w:val="002118AF"/>
    <w:rsid w:val="002329CF"/>
    <w:rsid w:val="00232F5B"/>
    <w:rsid w:val="00247C29"/>
    <w:rsid w:val="00260467"/>
    <w:rsid w:val="00261461"/>
    <w:rsid w:val="00263EA3"/>
    <w:rsid w:val="00284F85"/>
    <w:rsid w:val="00290915"/>
    <w:rsid w:val="00296C69"/>
    <w:rsid w:val="002A22E2"/>
    <w:rsid w:val="002A7CF9"/>
    <w:rsid w:val="002B1EDA"/>
    <w:rsid w:val="002C64F7"/>
    <w:rsid w:val="002E2632"/>
    <w:rsid w:val="002E5C74"/>
    <w:rsid w:val="002F1D3B"/>
    <w:rsid w:val="002F41F2"/>
    <w:rsid w:val="00301BF3"/>
    <w:rsid w:val="0030208D"/>
    <w:rsid w:val="00305851"/>
    <w:rsid w:val="00310361"/>
    <w:rsid w:val="00323418"/>
    <w:rsid w:val="00333A59"/>
    <w:rsid w:val="003357BF"/>
    <w:rsid w:val="003415FE"/>
    <w:rsid w:val="00355CA6"/>
    <w:rsid w:val="00364238"/>
    <w:rsid w:val="00364FAD"/>
    <w:rsid w:val="0036738F"/>
    <w:rsid w:val="0036759C"/>
    <w:rsid w:val="00367AE5"/>
    <w:rsid w:val="00367D71"/>
    <w:rsid w:val="0038150A"/>
    <w:rsid w:val="003942C1"/>
    <w:rsid w:val="003B6E75"/>
    <w:rsid w:val="003B7DA1"/>
    <w:rsid w:val="003C5653"/>
    <w:rsid w:val="003D0379"/>
    <w:rsid w:val="003D2574"/>
    <w:rsid w:val="003D4C59"/>
    <w:rsid w:val="003F4267"/>
    <w:rsid w:val="0040395E"/>
    <w:rsid w:val="00404032"/>
    <w:rsid w:val="00406E30"/>
    <w:rsid w:val="0040736F"/>
    <w:rsid w:val="00412C1F"/>
    <w:rsid w:val="00421CB2"/>
    <w:rsid w:val="004268B9"/>
    <w:rsid w:val="004276BF"/>
    <w:rsid w:val="00433B96"/>
    <w:rsid w:val="004440F1"/>
    <w:rsid w:val="004456DD"/>
    <w:rsid w:val="00446CDF"/>
    <w:rsid w:val="004521B7"/>
    <w:rsid w:val="00462AB5"/>
    <w:rsid w:val="00465EAF"/>
    <w:rsid w:val="004738C5"/>
    <w:rsid w:val="00491046"/>
    <w:rsid w:val="004A2AC7"/>
    <w:rsid w:val="004A6D2F"/>
    <w:rsid w:val="004C2887"/>
    <w:rsid w:val="004C486F"/>
    <w:rsid w:val="004D2626"/>
    <w:rsid w:val="004D6E26"/>
    <w:rsid w:val="004D77D3"/>
    <w:rsid w:val="004E1665"/>
    <w:rsid w:val="004E2959"/>
    <w:rsid w:val="004E5C1D"/>
    <w:rsid w:val="004F20EF"/>
    <w:rsid w:val="0050321C"/>
    <w:rsid w:val="00531F1A"/>
    <w:rsid w:val="00535100"/>
    <w:rsid w:val="00541FB7"/>
    <w:rsid w:val="0054712D"/>
    <w:rsid w:val="00547EF6"/>
    <w:rsid w:val="005570B5"/>
    <w:rsid w:val="005653A6"/>
    <w:rsid w:val="00567E18"/>
    <w:rsid w:val="00575F5F"/>
    <w:rsid w:val="00581805"/>
    <w:rsid w:val="00585F76"/>
    <w:rsid w:val="005A34E4"/>
    <w:rsid w:val="005B17F2"/>
    <w:rsid w:val="005B7FB0"/>
    <w:rsid w:val="005C35A5"/>
    <w:rsid w:val="005C577C"/>
    <w:rsid w:val="005D0621"/>
    <w:rsid w:val="005D1E27"/>
    <w:rsid w:val="005D2A3E"/>
    <w:rsid w:val="005E022E"/>
    <w:rsid w:val="005E2C2A"/>
    <w:rsid w:val="005E5215"/>
    <w:rsid w:val="005F53B6"/>
    <w:rsid w:val="005F7F7E"/>
    <w:rsid w:val="00613D28"/>
    <w:rsid w:val="00614693"/>
    <w:rsid w:val="00623C2F"/>
    <w:rsid w:val="00633578"/>
    <w:rsid w:val="00637068"/>
    <w:rsid w:val="00640193"/>
    <w:rsid w:val="00650811"/>
    <w:rsid w:val="00661D3E"/>
    <w:rsid w:val="0068242F"/>
    <w:rsid w:val="006909CC"/>
    <w:rsid w:val="00690DD0"/>
    <w:rsid w:val="00692627"/>
    <w:rsid w:val="006969E7"/>
    <w:rsid w:val="006A3643"/>
    <w:rsid w:val="006C2A29"/>
    <w:rsid w:val="006C64CF"/>
    <w:rsid w:val="006D17B1"/>
    <w:rsid w:val="006D4752"/>
    <w:rsid w:val="006D708A"/>
    <w:rsid w:val="006E14C1"/>
    <w:rsid w:val="006E5162"/>
    <w:rsid w:val="006F0292"/>
    <w:rsid w:val="006F27FA"/>
    <w:rsid w:val="006F416B"/>
    <w:rsid w:val="006F519B"/>
    <w:rsid w:val="00713675"/>
    <w:rsid w:val="00715823"/>
    <w:rsid w:val="00720D50"/>
    <w:rsid w:val="007243B6"/>
    <w:rsid w:val="00730666"/>
    <w:rsid w:val="00735CDE"/>
    <w:rsid w:val="00737B93"/>
    <w:rsid w:val="007447B6"/>
    <w:rsid w:val="00745BF0"/>
    <w:rsid w:val="00757526"/>
    <w:rsid w:val="007615FE"/>
    <w:rsid w:val="0076655C"/>
    <w:rsid w:val="00770F8A"/>
    <w:rsid w:val="007742DC"/>
    <w:rsid w:val="00791437"/>
    <w:rsid w:val="007A0B7D"/>
    <w:rsid w:val="007B0C2C"/>
    <w:rsid w:val="007B278E"/>
    <w:rsid w:val="007C5C23"/>
    <w:rsid w:val="007E2A26"/>
    <w:rsid w:val="007E771E"/>
    <w:rsid w:val="007F2348"/>
    <w:rsid w:val="00803F07"/>
    <w:rsid w:val="00805ABB"/>
    <w:rsid w:val="0080749A"/>
    <w:rsid w:val="00821FB8"/>
    <w:rsid w:val="00822ACD"/>
    <w:rsid w:val="00855C66"/>
    <w:rsid w:val="00871EE4"/>
    <w:rsid w:val="00896134"/>
    <w:rsid w:val="008B293F"/>
    <w:rsid w:val="008B7371"/>
    <w:rsid w:val="008C7EA7"/>
    <w:rsid w:val="008D3DDB"/>
    <w:rsid w:val="008D5AAF"/>
    <w:rsid w:val="008E79DC"/>
    <w:rsid w:val="008F573F"/>
    <w:rsid w:val="008F76AD"/>
    <w:rsid w:val="00901770"/>
    <w:rsid w:val="009034EC"/>
    <w:rsid w:val="009120CE"/>
    <w:rsid w:val="0093067A"/>
    <w:rsid w:val="00941C60"/>
    <w:rsid w:val="009440EF"/>
    <w:rsid w:val="00951783"/>
    <w:rsid w:val="00966D42"/>
    <w:rsid w:val="00967D83"/>
    <w:rsid w:val="00970A97"/>
    <w:rsid w:val="00971689"/>
    <w:rsid w:val="00973E90"/>
    <w:rsid w:val="00975B07"/>
    <w:rsid w:val="00980B4A"/>
    <w:rsid w:val="00986A1D"/>
    <w:rsid w:val="009E3D0A"/>
    <w:rsid w:val="009E51FC"/>
    <w:rsid w:val="009F1D28"/>
    <w:rsid w:val="009F7618"/>
    <w:rsid w:val="00A04D23"/>
    <w:rsid w:val="00A06766"/>
    <w:rsid w:val="00A13765"/>
    <w:rsid w:val="00A21B12"/>
    <w:rsid w:val="00A23F80"/>
    <w:rsid w:val="00A35EF3"/>
    <w:rsid w:val="00A46E98"/>
    <w:rsid w:val="00A56FAB"/>
    <w:rsid w:val="00A6352B"/>
    <w:rsid w:val="00A701B5"/>
    <w:rsid w:val="00A714BB"/>
    <w:rsid w:val="00A72B93"/>
    <w:rsid w:val="00A92D8F"/>
    <w:rsid w:val="00AB2988"/>
    <w:rsid w:val="00AB3FE6"/>
    <w:rsid w:val="00AB7999"/>
    <w:rsid w:val="00AD3292"/>
    <w:rsid w:val="00AD7298"/>
    <w:rsid w:val="00AE7AF0"/>
    <w:rsid w:val="00B042D9"/>
    <w:rsid w:val="00B30403"/>
    <w:rsid w:val="00B500CA"/>
    <w:rsid w:val="00B56862"/>
    <w:rsid w:val="00B6298A"/>
    <w:rsid w:val="00B703E2"/>
    <w:rsid w:val="00B7708F"/>
    <w:rsid w:val="00B86314"/>
    <w:rsid w:val="00BA1C2E"/>
    <w:rsid w:val="00BB5FA3"/>
    <w:rsid w:val="00BC200B"/>
    <w:rsid w:val="00BC4756"/>
    <w:rsid w:val="00BC69A4"/>
    <w:rsid w:val="00BD6DC9"/>
    <w:rsid w:val="00BE0680"/>
    <w:rsid w:val="00BE305F"/>
    <w:rsid w:val="00BE7BA3"/>
    <w:rsid w:val="00BF5682"/>
    <w:rsid w:val="00BF7B09"/>
    <w:rsid w:val="00C20A95"/>
    <w:rsid w:val="00C2692F"/>
    <w:rsid w:val="00C27508"/>
    <w:rsid w:val="00C3207C"/>
    <w:rsid w:val="00C400E1"/>
    <w:rsid w:val="00C41187"/>
    <w:rsid w:val="00C468DD"/>
    <w:rsid w:val="00C636B4"/>
    <w:rsid w:val="00C63C31"/>
    <w:rsid w:val="00C710A7"/>
    <w:rsid w:val="00C757A0"/>
    <w:rsid w:val="00C760DE"/>
    <w:rsid w:val="00C76AEB"/>
    <w:rsid w:val="00C82630"/>
    <w:rsid w:val="00C85B4E"/>
    <w:rsid w:val="00C907F7"/>
    <w:rsid w:val="00CA2103"/>
    <w:rsid w:val="00CA48FD"/>
    <w:rsid w:val="00CB6B99"/>
    <w:rsid w:val="00CE4C87"/>
    <w:rsid w:val="00CE544A"/>
    <w:rsid w:val="00CF1033"/>
    <w:rsid w:val="00CF6201"/>
    <w:rsid w:val="00CF6A1B"/>
    <w:rsid w:val="00D11E1C"/>
    <w:rsid w:val="00D160B0"/>
    <w:rsid w:val="00D17F94"/>
    <w:rsid w:val="00D21E4C"/>
    <w:rsid w:val="00D223FC"/>
    <w:rsid w:val="00D26D1E"/>
    <w:rsid w:val="00D474CF"/>
    <w:rsid w:val="00D5547E"/>
    <w:rsid w:val="00D81589"/>
    <w:rsid w:val="00D869A1"/>
    <w:rsid w:val="00D93095"/>
    <w:rsid w:val="00DA413F"/>
    <w:rsid w:val="00DA4584"/>
    <w:rsid w:val="00DA614B"/>
    <w:rsid w:val="00DC059E"/>
    <w:rsid w:val="00DC3060"/>
    <w:rsid w:val="00DC4EEE"/>
    <w:rsid w:val="00DE0FB2"/>
    <w:rsid w:val="00DF093E"/>
    <w:rsid w:val="00E01F42"/>
    <w:rsid w:val="00E206D6"/>
    <w:rsid w:val="00E3366E"/>
    <w:rsid w:val="00E34CEE"/>
    <w:rsid w:val="00E52086"/>
    <w:rsid w:val="00E543A6"/>
    <w:rsid w:val="00E54C9C"/>
    <w:rsid w:val="00E55683"/>
    <w:rsid w:val="00E60479"/>
    <w:rsid w:val="00E61D73"/>
    <w:rsid w:val="00E73684"/>
    <w:rsid w:val="00E81109"/>
    <w:rsid w:val="00E818D6"/>
    <w:rsid w:val="00E851D1"/>
    <w:rsid w:val="00E87F7A"/>
    <w:rsid w:val="00E908B4"/>
    <w:rsid w:val="00E9291A"/>
    <w:rsid w:val="00E96BD7"/>
    <w:rsid w:val="00EA0DB1"/>
    <w:rsid w:val="00EA0EE9"/>
    <w:rsid w:val="00EA3B06"/>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84FD3"/>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FFC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F6201"/>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1C5CD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Heading3Char">
    <w:name w:val="Heading 3 Char"/>
    <w:link w:val="Heading3"/>
    <w:semiHidden/>
    <w:rsid w:val="001C5CDD"/>
    <w:rPr>
      <w:rFonts w:ascii="Cambria" w:eastAsia="Times New Roman" w:hAnsi="Cambria" w:cs="Times New Roman"/>
      <w:b/>
      <w:bCs/>
      <w:color w:val="000000"/>
      <w:sz w:val="26"/>
      <w:szCs w:val="26"/>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F6201"/>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1C5CD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Heading3Char">
    <w:name w:val="Heading 3 Char"/>
    <w:link w:val="Heading3"/>
    <w:semiHidden/>
    <w:rsid w:val="001C5CDD"/>
    <w:rPr>
      <w:rFonts w:ascii="Cambria" w:eastAsia="Times New Roman" w:hAnsi="Cambria" w:cs="Times New Roman"/>
      <w:b/>
      <w:bCs/>
      <w:color w:val="000000"/>
      <w:sz w:val="26"/>
      <w:szCs w:val="26"/>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7188">
      <w:bodyDiv w:val="1"/>
      <w:marLeft w:val="0"/>
      <w:marRight w:val="0"/>
      <w:marTop w:val="0"/>
      <w:marBottom w:val="0"/>
      <w:divBdr>
        <w:top w:val="none" w:sz="0" w:space="0" w:color="auto"/>
        <w:left w:val="none" w:sz="0" w:space="0" w:color="auto"/>
        <w:bottom w:val="none" w:sz="0" w:space="0" w:color="auto"/>
        <w:right w:val="none" w:sz="0" w:space="0" w:color="auto"/>
      </w:divBdr>
      <w:divsChild>
        <w:div w:id="1256473605">
          <w:marLeft w:val="0"/>
          <w:marRight w:val="0"/>
          <w:marTop w:val="0"/>
          <w:marBottom w:val="0"/>
          <w:divBdr>
            <w:top w:val="none" w:sz="0" w:space="0" w:color="auto"/>
            <w:left w:val="none" w:sz="0" w:space="0" w:color="auto"/>
            <w:bottom w:val="none" w:sz="0" w:space="0" w:color="auto"/>
            <w:right w:val="none" w:sz="0" w:space="0" w:color="auto"/>
          </w:divBdr>
          <w:divsChild>
            <w:div w:id="583613589">
              <w:marLeft w:val="0"/>
              <w:marRight w:val="0"/>
              <w:marTop w:val="720"/>
              <w:marBottom w:val="720"/>
              <w:divBdr>
                <w:top w:val="none" w:sz="0" w:space="0" w:color="auto"/>
                <w:left w:val="none" w:sz="0" w:space="0" w:color="auto"/>
                <w:bottom w:val="none" w:sz="0" w:space="0" w:color="auto"/>
                <w:right w:val="none" w:sz="0" w:space="0" w:color="auto"/>
              </w:divBdr>
              <w:divsChild>
                <w:div w:id="1224875104">
                  <w:marLeft w:val="0"/>
                  <w:marRight w:val="0"/>
                  <w:marTop w:val="0"/>
                  <w:marBottom w:val="0"/>
                  <w:divBdr>
                    <w:top w:val="none" w:sz="0" w:space="0" w:color="auto"/>
                    <w:left w:val="none" w:sz="0" w:space="0" w:color="auto"/>
                    <w:bottom w:val="none" w:sz="0" w:space="0" w:color="auto"/>
                    <w:right w:val="none" w:sz="0" w:space="0" w:color="auto"/>
                  </w:divBdr>
                  <w:divsChild>
                    <w:div w:id="1147555324">
                      <w:marLeft w:val="0"/>
                      <w:marRight w:val="0"/>
                      <w:marTop w:val="0"/>
                      <w:marBottom w:val="0"/>
                      <w:divBdr>
                        <w:top w:val="none" w:sz="0" w:space="0" w:color="auto"/>
                        <w:left w:val="none" w:sz="0" w:space="0" w:color="auto"/>
                        <w:bottom w:val="none" w:sz="0" w:space="0" w:color="auto"/>
                        <w:right w:val="none" w:sz="0" w:space="0" w:color="auto"/>
                      </w:divBdr>
                      <w:divsChild>
                        <w:div w:id="233397684">
                          <w:marLeft w:val="0"/>
                          <w:marRight w:val="0"/>
                          <w:marTop w:val="300"/>
                          <w:marBottom w:val="300"/>
                          <w:divBdr>
                            <w:top w:val="none" w:sz="0" w:space="0" w:color="auto"/>
                            <w:left w:val="none" w:sz="0" w:space="0" w:color="auto"/>
                            <w:bottom w:val="none" w:sz="0" w:space="0" w:color="auto"/>
                            <w:right w:val="none" w:sz="0" w:space="0" w:color="auto"/>
                          </w:divBdr>
                        </w:div>
                        <w:div w:id="386614492">
                          <w:marLeft w:val="0"/>
                          <w:marRight w:val="0"/>
                          <w:marTop w:val="0"/>
                          <w:marBottom w:val="0"/>
                          <w:divBdr>
                            <w:top w:val="none" w:sz="0" w:space="0" w:color="auto"/>
                            <w:left w:val="none" w:sz="0" w:space="0" w:color="auto"/>
                            <w:bottom w:val="none" w:sz="0" w:space="0" w:color="auto"/>
                            <w:right w:val="none" w:sz="0" w:space="0" w:color="auto"/>
                          </w:divBdr>
                          <w:divsChild>
                            <w:div w:id="329138881">
                              <w:marLeft w:val="0"/>
                              <w:marRight w:val="0"/>
                              <w:marTop w:val="120"/>
                              <w:marBottom w:val="120"/>
                              <w:divBdr>
                                <w:top w:val="none" w:sz="0" w:space="0" w:color="auto"/>
                                <w:left w:val="none" w:sz="0" w:space="0" w:color="auto"/>
                                <w:bottom w:val="none" w:sz="0" w:space="0" w:color="auto"/>
                                <w:right w:val="none" w:sz="0" w:space="0" w:color="auto"/>
                              </w:divBdr>
                              <w:divsChild>
                                <w:div w:id="358549261">
                                  <w:marLeft w:val="0"/>
                                  <w:marRight w:val="0"/>
                                  <w:marTop w:val="0"/>
                                  <w:marBottom w:val="0"/>
                                  <w:divBdr>
                                    <w:top w:val="none" w:sz="0" w:space="0" w:color="auto"/>
                                    <w:left w:val="none" w:sz="0" w:space="0" w:color="auto"/>
                                    <w:bottom w:val="none" w:sz="0" w:space="0" w:color="auto"/>
                                    <w:right w:val="none" w:sz="0" w:space="0" w:color="auto"/>
                                  </w:divBdr>
                                </w:div>
                              </w:divsChild>
                            </w:div>
                            <w:div w:id="741099922">
                              <w:marLeft w:val="0"/>
                              <w:marRight w:val="0"/>
                              <w:marTop w:val="120"/>
                              <w:marBottom w:val="120"/>
                              <w:divBdr>
                                <w:top w:val="none" w:sz="0" w:space="0" w:color="auto"/>
                                <w:left w:val="none" w:sz="0" w:space="0" w:color="auto"/>
                                <w:bottom w:val="none" w:sz="0" w:space="0" w:color="auto"/>
                                <w:right w:val="none" w:sz="0" w:space="0" w:color="auto"/>
                              </w:divBdr>
                              <w:divsChild>
                                <w:div w:id="1229655762">
                                  <w:marLeft w:val="0"/>
                                  <w:marRight w:val="0"/>
                                  <w:marTop w:val="0"/>
                                  <w:marBottom w:val="0"/>
                                  <w:divBdr>
                                    <w:top w:val="none" w:sz="0" w:space="0" w:color="auto"/>
                                    <w:left w:val="none" w:sz="0" w:space="0" w:color="auto"/>
                                    <w:bottom w:val="none" w:sz="0" w:space="0" w:color="auto"/>
                                    <w:right w:val="none" w:sz="0" w:space="0" w:color="auto"/>
                                  </w:divBdr>
                                </w:div>
                              </w:divsChild>
                            </w:div>
                            <w:div w:id="1994942296">
                              <w:marLeft w:val="0"/>
                              <w:marRight w:val="0"/>
                              <w:marTop w:val="120"/>
                              <w:marBottom w:val="120"/>
                              <w:divBdr>
                                <w:top w:val="none" w:sz="0" w:space="0" w:color="auto"/>
                                <w:left w:val="none" w:sz="0" w:space="0" w:color="auto"/>
                                <w:bottom w:val="none" w:sz="0" w:space="0" w:color="auto"/>
                                <w:right w:val="none" w:sz="0" w:space="0" w:color="auto"/>
                              </w:divBdr>
                              <w:divsChild>
                                <w:div w:id="1882595650">
                                  <w:marLeft w:val="0"/>
                                  <w:marRight w:val="0"/>
                                  <w:marTop w:val="0"/>
                                  <w:marBottom w:val="0"/>
                                  <w:divBdr>
                                    <w:top w:val="none" w:sz="0" w:space="0" w:color="auto"/>
                                    <w:left w:val="none" w:sz="0" w:space="0" w:color="auto"/>
                                    <w:bottom w:val="none" w:sz="0" w:space="0" w:color="auto"/>
                                    <w:right w:val="none" w:sz="0" w:space="0" w:color="auto"/>
                                  </w:divBdr>
                                </w:div>
                              </w:divsChild>
                            </w:div>
                            <w:div w:id="2063752042">
                              <w:marLeft w:val="0"/>
                              <w:marRight w:val="0"/>
                              <w:marTop w:val="120"/>
                              <w:marBottom w:val="120"/>
                              <w:divBdr>
                                <w:top w:val="none" w:sz="0" w:space="0" w:color="auto"/>
                                <w:left w:val="none" w:sz="0" w:space="0" w:color="auto"/>
                                <w:bottom w:val="none" w:sz="0" w:space="0" w:color="auto"/>
                                <w:right w:val="none" w:sz="0" w:space="0" w:color="auto"/>
                              </w:divBdr>
                              <w:divsChild>
                                <w:div w:id="7474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2316">
                          <w:marLeft w:val="0"/>
                          <w:marRight w:val="0"/>
                          <w:marTop w:val="0"/>
                          <w:marBottom w:val="0"/>
                          <w:divBdr>
                            <w:top w:val="none" w:sz="0" w:space="0" w:color="auto"/>
                            <w:left w:val="none" w:sz="0" w:space="0" w:color="auto"/>
                            <w:bottom w:val="none" w:sz="0" w:space="0" w:color="auto"/>
                            <w:right w:val="none" w:sz="0" w:space="0" w:color="auto"/>
                          </w:divBdr>
                        </w:div>
                        <w:div w:id="19436052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85097853">
      <w:bodyDiv w:val="1"/>
      <w:marLeft w:val="0"/>
      <w:marRight w:val="0"/>
      <w:marTop w:val="0"/>
      <w:marBottom w:val="0"/>
      <w:divBdr>
        <w:top w:val="none" w:sz="0" w:space="0" w:color="auto"/>
        <w:left w:val="none" w:sz="0" w:space="0" w:color="auto"/>
        <w:bottom w:val="none" w:sz="0" w:space="0" w:color="auto"/>
        <w:right w:val="none" w:sz="0" w:space="0" w:color="auto"/>
      </w:divBdr>
    </w:div>
    <w:div w:id="494220667">
      <w:bodyDiv w:val="1"/>
      <w:marLeft w:val="0"/>
      <w:marRight w:val="0"/>
      <w:marTop w:val="0"/>
      <w:marBottom w:val="0"/>
      <w:divBdr>
        <w:top w:val="none" w:sz="0" w:space="0" w:color="auto"/>
        <w:left w:val="none" w:sz="0" w:space="0" w:color="auto"/>
        <w:bottom w:val="none" w:sz="0" w:space="0" w:color="auto"/>
        <w:right w:val="none" w:sz="0" w:space="0" w:color="auto"/>
      </w:divBdr>
      <w:divsChild>
        <w:div w:id="361326767">
          <w:marLeft w:val="0"/>
          <w:marRight w:val="0"/>
          <w:marTop w:val="0"/>
          <w:marBottom w:val="0"/>
          <w:divBdr>
            <w:top w:val="none" w:sz="0" w:space="0" w:color="auto"/>
            <w:left w:val="none" w:sz="0" w:space="0" w:color="auto"/>
            <w:bottom w:val="none" w:sz="0" w:space="0" w:color="auto"/>
            <w:right w:val="none" w:sz="0" w:space="0" w:color="auto"/>
          </w:divBdr>
          <w:divsChild>
            <w:div w:id="1044255746">
              <w:marLeft w:val="0"/>
              <w:marRight w:val="0"/>
              <w:marTop w:val="720"/>
              <w:marBottom w:val="720"/>
              <w:divBdr>
                <w:top w:val="none" w:sz="0" w:space="0" w:color="auto"/>
                <w:left w:val="none" w:sz="0" w:space="0" w:color="auto"/>
                <w:bottom w:val="none" w:sz="0" w:space="0" w:color="auto"/>
                <w:right w:val="none" w:sz="0" w:space="0" w:color="auto"/>
              </w:divBdr>
              <w:divsChild>
                <w:div w:id="807673750">
                  <w:marLeft w:val="0"/>
                  <w:marRight w:val="0"/>
                  <w:marTop w:val="0"/>
                  <w:marBottom w:val="0"/>
                  <w:divBdr>
                    <w:top w:val="none" w:sz="0" w:space="0" w:color="auto"/>
                    <w:left w:val="none" w:sz="0" w:space="0" w:color="auto"/>
                    <w:bottom w:val="none" w:sz="0" w:space="0" w:color="auto"/>
                    <w:right w:val="none" w:sz="0" w:space="0" w:color="auto"/>
                  </w:divBdr>
                  <w:divsChild>
                    <w:div w:id="1827286257">
                      <w:marLeft w:val="0"/>
                      <w:marRight w:val="0"/>
                      <w:marTop w:val="0"/>
                      <w:marBottom w:val="0"/>
                      <w:divBdr>
                        <w:top w:val="none" w:sz="0" w:space="0" w:color="auto"/>
                        <w:left w:val="none" w:sz="0" w:space="0" w:color="auto"/>
                        <w:bottom w:val="none" w:sz="0" w:space="0" w:color="auto"/>
                        <w:right w:val="none" w:sz="0" w:space="0" w:color="auto"/>
                      </w:divBdr>
                      <w:divsChild>
                        <w:div w:id="265692355">
                          <w:marLeft w:val="0"/>
                          <w:marRight w:val="0"/>
                          <w:marTop w:val="0"/>
                          <w:marBottom w:val="0"/>
                          <w:divBdr>
                            <w:top w:val="none" w:sz="0" w:space="0" w:color="auto"/>
                            <w:left w:val="none" w:sz="0" w:space="0" w:color="auto"/>
                            <w:bottom w:val="none" w:sz="0" w:space="0" w:color="auto"/>
                            <w:right w:val="none" w:sz="0" w:space="0" w:color="auto"/>
                          </w:divBdr>
                          <w:divsChild>
                            <w:div w:id="397681">
                              <w:marLeft w:val="0"/>
                              <w:marRight w:val="0"/>
                              <w:marTop w:val="120"/>
                              <w:marBottom w:val="120"/>
                              <w:divBdr>
                                <w:top w:val="none" w:sz="0" w:space="0" w:color="auto"/>
                                <w:left w:val="none" w:sz="0" w:space="0" w:color="auto"/>
                                <w:bottom w:val="none" w:sz="0" w:space="0" w:color="auto"/>
                                <w:right w:val="none" w:sz="0" w:space="0" w:color="auto"/>
                              </w:divBdr>
                              <w:divsChild>
                                <w:div w:id="1338996998">
                                  <w:marLeft w:val="0"/>
                                  <w:marRight w:val="0"/>
                                  <w:marTop w:val="0"/>
                                  <w:marBottom w:val="0"/>
                                  <w:divBdr>
                                    <w:top w:val="none" w:sz="0" w:space="0" w:color="auto"/>
                                    <w:left w:val="none" w:sz="0" w:space="0" w:color="auto"/>
                                    <w:bottom w:val="none" w:sz="0" w:space="0" w:color="auto"/>
                                    <w:right w:val="none" w:sz="0" w:space="0" w:color="auto"/>
                                  </w:divBdr>
                                </w:div>
                              </w:divsChild>
                            </w:div>
                            <w:div w:id="172845539">
                              <w:marLeft w:val="0"/>
                              <w:marRight w:val="0"/>
                              <w:marTop w:val="120"/>
                              <w:marBottom w:val="120"/>
                              <w:divBdr>
                                <w:top w:val="none" w:sz="0" w:space="0" w:color="auto"/>
                                <w:left w:val="none" w:sz="0" w:space="0" w:color="auto"/>
                                <w:bottom w:val="none" w:sz="0" w:space="0" w:color="auto"/>
                                <w:right w:val="none" w:sz="0" w:space="0" w:color="auto"/>
                              </w:divBdr>
                              <w:divsChild>
                                <w:div w:id="570507702">
                                  <w:marLeft w:val="0"/>
                                  <w:marRight w:val="0"/>
                                  <w:marTop w:val="0"/>
                                  <w:marBottom w:val="0"/>
                                  <w:divBdr>
                                    <w:top w:val="none" w:sz="0" w:space="0" w:color="auto"/>
                                    <w:left w:val="none" w:sz="0" w:space="0" w:color="auto"/>
                                    <w:bottom w:val="none" w:sz="0" w:space="0" w:color="auto"/>
                                    <w:right w:val="none" w:sz="0" w:space="0" w:color="auto"/>
                                  </w:divBdr>
                                </w:div>
                              </w:divsChild>
                            </w:div>
                            <w:div w:id="1286499640">
                              <w:marLeft w:val="0"/>
                              <w:marRight w:val="0"/>
                              <w:marTop w:val="120"/>
                              <w:marBottom w:val="120"/>
                              <w:divBdr>
                                <w:top w:val="none" w:sz="0" w:space="0" w:color="auto"/>
                                <w:left w:val="none" w:sz="0" w:space="0" w:color="auto"/>
                                <w:bottom w:val="none" w:sz="0" w:space="0" w:color="auto"/>
                                <w:right w:val="none" w:sz="0" w:space="0" w:color="auto"/>
                              </w:divBdr>
                              <w:divsChild>
                                <w:div w:id="643583664">
                                  <w:marLeft w:val="0"/>
                                  <w:marRight w:val="0"/>
                                  <w:marTop w:val="0"/>
                                  <w:marBottom w:val="0"/>
                                  <w:divBdr>
                                    <w:top w:val="none" w:sz="0" w:space="0" w:color="auto"/>
                                    <w:left w:val="none" w:sz="0" w:space="0" w:color="auto"/>
                                    <w:bottom w:val="none" w:sz="0" w:space="0" w:color="auto"/>
                                    <w:right w:val="none" w:sz="0" w:space="0" w:color="auto"/>
                                  </w:divBdr>
                                </w:div>
                              </w:divsChild>
                            </w:div>
                            <w:div w:id="1792361889">
                              <w:marLeft w:val="0"/>
                              <w:marRight w:val="0"/>
                              <w:marTop w:val="120"/>
                              <w:marBottom w:val="120"/>
                              <w:divBdr>
                                <w:top w:val="none" w:sz="0" w:space="0" w:color="auto"/>
                                <w:left w:val="none" w:sz="0" w:space="0" w:color="auto"/>
                                <w:bottom w:val="none" w:sz="0" w:space="0" w:color="auto"/>
                                <w:right w:val="none" w:sz="0" w:space="0" w:color="auto"/>
                              </w:divBdr>
                              <w:divsChild>
                                <w:div w:id="72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7150728">
      <w:bodyDiv w:val="1"/>
      <w:marLeft w:val="0"/>
      <w:marRight w:val="0"/>
      <w:marTop w:val="0"/>
      <w:marBottom w:val="0"/>
      <w:divBdr>
        <w:top w:val="none" w:sz="0" w:space="0" w:color="auto"/>
        <w:left w:val="none" w:sz="0" w:space="0" w:color="auto"/>
        <w:bottom w:val="none" w:sz="0" w:space="0" w:color="auto"/>
        <w:right w:val="none" w:sz="0" w:space="0" w:color="auto"/>
      </w:divBdr>
    </w:div>
    <w:div w:id="619073549">
      <w:bodyDiv w:val="1"/>
      <w:marLeft w:val="0"/>
      <w:marRight w:val="0"/>
      <w:marTop w:val="0"/>
      <w:marBottom w:val="0"/>
      <w:divBdr>
        <w:top w:val="none" w:sz="0" w:space="0" w:color="auto"/>
        <w:left w:val="none" w:sz="0" w:space="0" w:color="auto"/>
        <w:bottom w:val="none" w:sz="0" w:space="0" w:color="auto"/>
        <w:right w:val="none" w:sz="0" w:space="0" w:color="auto"/>
      </w:divBdr>
      <w:divsChild>
        <w:div w:id="692996756">
          <w:marLeft w:val="0"/>
          <w:marRight w:val="0"/>
          <w:marTop w:val="0"/>
          <w:marBottom w:val="0"/>
          <w:divBdr>
            <w:top w:val="none" w:sz="0" w:space="0" w:color="auto"/>
            <w:left w:val="none" w:sz="0" w:space="0" w:color="auto"/>
            <w:bottom w:val="none" w:sz="0" w:space="0" w:color="auto"/>
            <w:right w:val="none" w:sz="0" w:space="0" w:color="auto"/>
          </w:divBdr>
          <w:divsChild>
            <w:div w:id="552621223">
              <w:marLeft w:val="0"/>
              <w:marRight w:val="0"/>
              <w:marTop w:val="720"/>
              <w:marBottom w:val="720"/>
              <w:divBdr>
                <w:top w:val="none" w:sz="0" w:space="0" w:color="auto"/>
                <w:left w:val="none" w:sz="0" w:space="0" w:color="auto"/>
                <w:bottom w:val="none" w:sz="0" w:space="0" w:color="auto"/>
                <w:right w:val="none" w:sz="0" w:space="0" w:color="auto"/>
              </w:divBdr>
              <w:divsChild>
                <w:div w:id="1294605365">
                  <w:marLeft w:val="0"/>
                  <w:marRight w:val="0"/>
                  <w:marTop w:val="0"/>
                  <w:marBottom w:val="0"/>
                  <w:divBdr>
                    <w:top w:val="none" w:sz="0" w:space="0" w:color="auto"/>
                    <w:left w:val="none" w:sz="0" w:space="0" w:color="auto"/>
                    <w:bottom w:val="none" w:sz="0" w:space="0" w:color="auto"/>
                    <w:right w:val="none" w:sz="0" w:space="0" w:color="auto"/>
                  </w:divBdr>
                  <w:divsChild>
                    <w:div w:id="1050693389">
                      <w:marLeft w:val="0"/>
                      <w:marRight w:val="0"/>
                      <w:marTop w:val="0"/>
                      <w:marBottom w:val="0"/>
                      <w:divBdr>
                        <w:top w:val="none" w:sz="0" w:space="0" w:color="auto"/>
                        <w:left w:val="none" w:sz="0" w:space="0" w:color="auto"/>
                        <w:bottom w:val="none" w:sz="0" w:space="0" w:color="auto"/>
                        <w:right w:val="none" w:sz="0" w:space="0" w:color="auto"/>
                      </w:divBdr>
                      <w:divsChild>
                        <w:div w:id="729616136">
                          <w:marLeft w:val="0"/>
                          <w:marRight w:val="0"/>
                          <w:marTop w:val="0"/>
                          <w:marBottom w:val="0"/>
                          <w:divBdr>
                            <w:top w:val="none" w:sz="0" w:space="0" w:color="auto"/>
                            <w:left w:val="none" w:sz="0" w:space="0" w:color="auto"/>
                            <w:bottom w:val="none" w:sz="0" w:space="0" w:color="auto"/>
                            <w:right w:val="none" w:sz="0" w:space="0" w:color="auto"/>
                          </w:divBdr>
                          <w:divsChild>
                            <w:div w:id="65417891">
                              <w:marLeft w:val="0"/>
                              <w:marRight w:val="0"/>
                              <w:marTop w:val="120"/>
                              <w:marBottom w:val="120"/>
                              <w:divBdr>
                                <w:top w:val="none" w:sz="0" w:space="0" w:color="auto"/>
                                <w:left w:val="none" w:sz="0" w:space="0" w:color="auto"/>
                                <w:bottom w:val="none" w:sz="0" w:space="0" w:color="auto"/>
                                <w:right w:val="none" w:sz="0" w:space="0" w:color="auto"/>
                              </w:divBdr>
                              <w:divsChild>
                                <w:div w:id="5542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07803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4772943">
      <w:bodyDiv w:val="1"/>
      <w:marLeft w:val="0"/>
      <w:marRight w:val="0"/>
      <w:marTop w:val="0"/>
      <w:marBottom w:val="0"/>
      <w:divBdr>
        <w:top w:val="none" w:sz="0" w:space="0" w:color="auto"/>
        <w:left w:val="none" w:sz="0" w:space="0" w:color="auto"/>
        <w:bottom w:val="none" w:sz="0" w:space="0" w:color="auto"/>
        <w:right w:val="none" w:sz="0" w:space="0" w:color="auto"/>
      </w:divBdr>
    </w:div>
    <w:div w:id="101758405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2099960">
      <w:bodyDiv w:val="1"/>
      <w:marLeft w:val="0"/>
      <w:marRight w:val="0"/>
      <w:marTop w:val="0"/>
      <w:marBottom w:val="0"/>
      <w:divBdr>
        <w:top w:val="none" w:sz="0" w:space="0" w:color="auto"/>
        <w:left w:val="none" w:sz="0" w:space="0" w:color="auto"/>
        <w:bottom w:val="none" w:sz="0" w:space="0" w:color="auto"/>
        <w:right w:val="none" w:sz="0" w:space="0" w:color="auto"/>
      </w:divBdr>
      <w:divsChild>
        <w:div w:id="1507745347">
          <w:marLeft w:val="0"/>
          <w:marRight w:val="0"/>
          <w:marTop w:val="0"/>
          <w:marBottom w:val="0"/>
          <w:divBdr>
            <w:top w:val="none" w:sz="0" w:space="0" w:color="auto"/>
            <w:left w:val="none" w:sz="0" w:space="0" w:color="auto"/>
            <w:bottom w:val="none" w:sz="0" w:space="0" w:color="auto"/>
            <w:right w:val="none" w:sz="0" w:space="0" w:color="auto"/>
          </w:divBdr>
          <w:divsChild>
            <w:div w:id="1290011781">
              <w:marLeft w:val="0"/>
              <w:marRight w:val="0"/>
              <w:marTop w:val="720"/>
              <w:marBottom w:val="720"/>
              <w:divBdr>
                <w:top w:val="none" w:sz="0" w:space="0" w:color="auto"/>
                <w:left w:val="none" w:sz="0" w:space="0" w:color="auto"/>
                <w:bottom w:val="none" w:sz="0" w:space="0" w:color="auto"/>
                <w:right w:val="none" w:sz="0" w:space="0" w:color="auto"/>
              </w:divBdr>
              <w:divsChild>
                <w:div w:id="1935241936">
                  <w:marLeft w:val="0"/>
                  <w:marRight w:val="0"/>
                  <w:marTop w:val="0"/>
                  <w:marBottom w:val="0"/>
                  <w:divBdr>
                    <w:top w:val="none" w:sz="0" w:space="0" w:color="auto"/>
                    <w:left w:val="none" w:sz="0" w:space="0" w:color="auto"/>
                    <w:bottom w:val="none" w:sz="0" w:space="0" w:color="auto"/>
                    <w:right w:val="none" w:sz="0" w:space="0" w:color="auto"/>
                  </w:divBdr>
                  <w:divsChild>
                    <w:div w:id="672149564">
                      <w:marLeft w:val="0"/>
                      <w:marRight w:val="0"/>
                      <w:marTop w:val="0"/>
                      <w:marBottom w:val="0"/>
                      <w:divBdr>
                        <w:top w:val="none" w:sz="0" w:space="0" w:color="auto"/>
                        <w:left w:val="none" w:sz="0" w:space="0" w:color="auto"/>
                        <w:bottom w:val="none" w:sz="0" w:space="0" w:color="auto"/>
                        <w:right w:val="none" w:sz="0" w:space="0" w:color="auto"/>
                      </w:divBdr>
                      <w:divsChild>
                        <w:div w:id="546454343">
                          <w:marLeft w:val="0"/>
                          <w:marRight w:val="0"/>
                          <w:marTop w:val="0"/>
                          <w:marBottom w:val="0"/>
                          <w:divBdr>
                            <w:top w:val="none" w:sz="0" w:space="0" w:color="auto"/>
                            <w:left w:val="none" w:sz="0" w:space="0" w:color="auto"/>
                            <w:bottom w:val="none" w:sz="0" w:space="0" w:color="auto"/>
                            <w:right w:val="none" w:sz="0" w:space="0" w:color="auto"/>
                          </w:divBdr>
                          <w:divsChild>
                            <w:div w:id="354966438">
                              <w:marLeft w:val="0"/>
                              <w:marRight w:val="0"/>
                              <w:marTop w:val="120"/>
                              <w:marBottom w:val="0"/>
                              <w:divBdr>
                                <w:top w:val="none" w:sz="0" w:space="0" w:color="auto"/>
                                <w:left w:val="none" w:sz="0" w:space="0" w:color="auto"/>
                                <w:bottom w:val="none" w:sz="0" w:space="0" w:color="auto"/>
                                <w:right w:val="none" w:sz="0" w:space="0" w:color="auto"/>
                              </w:divBdr>
                              <w:divsChild>
                                <w:div w:id="473791621">
                                  <w:marLeft w:val="0"/>
                                  <w:marRight w:val="0"/>
                                  <w:marTop w:val="120"/>
                                  <w:marBottom w:val="120"/>
                                  <w:divBdr>
                                    <w:top w:val="none" w:sz="0" w:space="0" w:color="auto"/>
                                    <w:left w:val="none" w:sz="0" w:space="0" w:color="auto"/>
                                    <w:bottom w:val="none" w:sz="0" w:space="0" w:color="auto"/>
                                    <w:right w:val="none" w:sz="0" w:space="0" w:color="auto"/>
                                  </w:divBdr>
                                  <w:divsChild>
                                    <w:div w:id="7062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2712855">
      <w:bodyDiv w:val="1"/>
      <w:marLeft w:val="0"/>
      <w:marRight w:val="0"/>
      <w:marTop w:val="0"/>
      <w:marBottom w:val="0"/>
      <w:divBdr>
        <w:top w:val="none" w:sz="0" w:space="0" w:color="auto"/>
        <w:left w:val="none" w:sz="0" w:space="0" w:color="auto"/>
        <w:bottom w:val="none" w:sz="0" w:space="0" w:color="auto"/>
        <w:right w:val="none" w:sz="0" w:space="0" w:color="auto"/>
      </w:divBdr>
    </w:div>
    <w:div w:id="1742294636">
      <w:bodyDiv w:val="1"/>
      <w:marLeft w:val="0"/>
      <w:marRight w:val="0"/>
      <w:marTop w:val="0"/>
      <w:marBottom w:val="0"/>
      <w:divBdr>
        <w:top w:val="none" w:sz="0" w:space="0" w:color="auto"/>
        <w:left w:val="none" w:sz="0" w:space="0" w:color="auto"/>
        <w:bottom w:val="none" w:sz="0" w:space="0" w:color="auto"/>
        <w:right w:val="none" w:sz="0" w:space="0" w:color="auto"/>
      </w:divBdr>
    </w:div>
    <w:div w:id="1874073225">
      <w:bodyDiv w:val="1"/>
      <w:marLeft w:val="0"/>
      <w:marRight w:val="0"/>
      <w:marTop w:val="0"/>
      <w:marBottom w:val="0"/>
      <w:divBdr>
        <w:top w:val="none" w:sz="0" w:space="0" w:color="auto"/>
        <w:left w:val="none" w:sz="0" w:space="0" w:color="auto"/>
        <w:bottom w:val="none" w:sz="0" w:space="0" w:color="auto"/>
        <w:right w:val="none" w:sz="0" w:space="0" w:color="auto"/>
      </w:divBdr>
    </w:div>
    <w:div w:id="1890024829">
      <w:bodyDiv w:val="1"/>
      <w:marLeft w:val="0"/>
      <w:marRight w:val="0"/>
      <w:marTop w:val="0"/>
      <w:marBottom w:val="0"/>
      <w:divBdr>
        <w:top w:val="none" w:sz="0" w:space="0" w:color="auto"/>
        <w:left w:val="none" w:sz="0" w:space="0" w:color="auto"/>
        <w:bottom w:val="none" w:sz="0" w:space="0" w:color="auto"/>
        <w:right w:val="none" w:sz="0" w:space="0" w:color="auto"/>
      </w:divBdr>
      <w:divsChild>
        <w:div w:id="1964001508">
          <w:marLeft w:val="0"/>
          <w:marRight w:val="0"/>
          <w:marTop w:val="0"/>
          <w:marBottom w:val="0"/>
          <w:divBdr>
            <w:top w:val="none" w:sz="0" w:space="0" w:color="auto"/>
            <w:left w:val="none" w:sz="0" w:space="0" w:color="auto"/>
            <w:bottom w:val="none" w:sz="0" w:space="0" w:color="auto"/>
            <w:right w:val="none" w:sz="0" w:space="0" w:color="auto"/>
          </w:divBdr>
          <w:divsChild>
            <w:div w:id="2359883">
              <w:marLeft w:val="0"/>
              <w:marRight w:val="0"/>
              <w:marTop w:val="720"/>
              <w:marBottom w:val="720"/>
              <w:divBdr>
                <w:top w:val="none" w:sz="0" w:space="0" w:color="auto"/>
                <w:left w:val="none" w:sz="0" w:space="0" w:color="auto"/>
                <w:bottom w:val="none" w:sz="0" w:space="0" w:color="auto"/>
                <w:right w:val="none" w:sz="0" w:space="0" w:color="auto"/>
              </w:divBdr>
              <w:divsChild>
                <w:div w:id="1803424969">
                  <w:marLeft w:val="0"/>
                  <w:marRight w:val="0"/>
                  <w:marTop w:val="0"/>
                  <w:marBottom w:val="0"/>
                  <w:divBdr>
                    <w:top w:val="none" w:sz="0" w:space="0" w:color="auto"/>
                    <w:left w:val="none" w:sz="0" w:space="0" w:color="auto"/>
                    <w:bottom w:val="none" w:sz="0" w:space="0" w:color="auto"/>
                    <w:right w:val="none" w:sz="0" w:space="0" w:color="auto"/>
                  </w:divBdr>
                  <w:divsChild>
                    <w:div w:id="298925059">
                      <w:marLeft w:val="0"/>
                      <w:marRight w:val="0"/>
                      <w:marTop w:val="0"/>
                      <w:marBottom w:val="0"/>
                      <w:divBdr>
                        <w:top w:val="none" w:sz="0" w:space="0" w:color="auto"/>
                        <w:left w:val="none" w:sz="0" w:space="0" w:color="auto"/>
                        <w:bottom w:val="none" w:sz="0" w:space="0" w:color="auto"/>
                        <w:right w:val="none" w:sz="0" w:space="0" w:color="auto"/>
                      </w:divBdr>
                      <w:divsChild>
                        <w:div w:id="1114978722">
                          <w:marLeft w:val="0"/>
                          <w:marRight w:val="0"/>
                          <w:marTop w:val="0"/>
                          <w:marBottom w:val="0"/>
                          <w:divBdr>
                            <w:top w:val="none" w:sz="0" w:space="0" w:color="auto"/>
                            <w:left w:val="none" w:sz="0" w:space="0" w:color="auto"/>
                            <w:bottom w:val="none" w:sz="0" w:space="0" w:color="auto"/>
                            <w:right w:val="none" w:sz="0" w:space="0" w:color="auto"/>
                          </w:divBdr>
                          <w:divsChild>
                            <w:div w:id="963776925">
                              <w:marLeft w:val="0"/>
                              <w:marRight w:val="0"/>
                              <w:marTop w:val="120"/>
                              <w:marBottom w:val="120"/>
                              <w:divBdr>
                                <w:top w:val="none" w:sz="0" w:space="0" w:color="auto"/>
                                <w:left w:val="none" w:sz="0" w:space="0" w:color="auto"/>
                                <w:bottom w:val="none" w:sz="0" w:space="0" w:color="auto"/>
                                <w:right w:val="none" w:sz="0" w:space="0" w:color="auto"/>
                              </w:divBdr>
                              <w:divsChild>
                                <w:div w:id="16042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539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phythian@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DB50-68C5-4E48-B492-90E0CF2D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CC9BB2F8</Template>
  <TotalTime>0</TotalTime>
  <Pages>7</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10494</CharactersWithSpaces>
  <SharedDoc>false</SharedDoc>
  <HLinks>
    <vt:vector size="6" baseType="variant">
      <vt:variant>
        <vt:i4>6619165</vt:i4>
      </vt:variant>
      <vt:variant>
        <vt:i4>0</vt:i4>
      </vt:variant>
      <vt:variant>
        <vt:i4>0</vt:i4>
      </vt:variant>
      <vt:variant>
        <vt:i4>5</vt:i4>
      </vt:variant>
      <vt:variant>
        <vt:lpwstr>mailto:cphythian@oxford.gov.uk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2</cp:revision>
  <cp:lastPrinted>2015-07-03T12:50:00Z</cp:lastPrinted>
  <dcterms:created xsi:type="dcterms:W3CDTF">2017-06-22T15:41:00Z</dcterms:created>
  <dcterms:modified xsi:type="dcterms:W3CDTF">2017-06-22T15:41:00Z</dcterms:modified>
</cp:coreProperties>
</file>